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442" w14:textId="04230203" w:rsidR="008473BD" w:rsidRPr="00A16176" w:rsidRDefault="009B4983">
      <w:pPr>
        <w:rPr>
          <w:rFonts w:ascii="Segoe UI" w:hAnsi="Segoe UI" w:cs="Segoe UI"/>
          <w:b/>
        </w:rPr>
      </w:pPr>
      <w:r w:rsidRPr="00A16176">
        <w:rPr>
          <w:rFonts w:ascii="Segoe UI" w:hAnsi="Segoe UI" w:cs="Segoe UI"/>
          <w:b/>
          <w:noProof/>
        </w:rPr>
        <w:drawing>
          <wp:inline distT="0" distB="0" distL="0" distR="0" wp14:anchorId="2C7D04D7" wp14:editId="532F7948">
            <wp:extent cx="1004839" cy="375313"/>
            <wp:effectExtent l="19050" t="0" r="4811" b="0"/>
            <wp:docPr id="1" name="Picture 2" descr="http://cdn1.creativecirclemedia.com/convergenceri/original/1465056050_6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creativecirclemedia.com/convergenceri/original/1465056050_6ac5.jpg"/>
                    <pic:cNvPicPr>
                      <a:picLocks noChangeAspect="1" noChangeArrowheads="1"/>
                    </pic:cNvPicPr>
                  </pic:nvPicPr>
                  <pic:blipFill>
                    <a:blip r:embed="rId11" cstate="print"/>
                    <a:srcRect/>
                    <a:stretch>
                      <a:fillRect/>
                    </a:stretch>
                  </pic:blipFill>
                  <pic:spPr bwMode="auto">
                    <a:xfrm>
                      <a:off x="0" y="0"/>
                      <a:ext cx="1013732" cy="378635"/>
                    </a:xfrm>
                    <a:prstGeom prst="rect">
                      <a:avLst/>
                    </a:prstGeom>
                    <a:noFill/>
                    <a:ln w="9525">
                      <a:noFill/>
                      <a:miter lim="800000"/>
                      <a:headEnd/>
                      <a:tailEnd/>
                    </a:ln>
                  </pic:spPr>
                </pic:pic>
              </a:graphicData>
            </a:graphic>
          </wp:inline>
        </w:drawing>
      </w:r>
      <w:r w:rsidRPr="00A16176">
        <w:rPr>
          <w:rFonts w:ascii="Segoe UI" w:hAnsi="Segoe UI" w:cs="Segoe UI"/>
          <w:b/>
        </w:rPr>
        <w:tab/>
      </w:r>
      <w:r w:rsidRPr="00A16176">
        <w:rPr>
          <w:rFonts w:ascii="Segoe UI" w:hAnsi="Segoe UI" w:cs="Segoe UI"/>
          <w:b/>
        </w:rPr>
        <w:tab/>
      </w:r>
      <w:r w:rsidRPr="00A16176">
        <w:rPr>
          <w:rFonts w:ascii="Segoe UI" w:hAnsi="Segoe UI" w:cs="Segoe UI"/>
          <w:b/>
        </w:rPr>
        <w:tab/>
      </w:r>
      <w:r w:rsidRPr="00A16176">
        <w:rPr>
          <w:rFonts w:ascii="Segoe UI" w:hAnsi="Segoe UI" w:cs="Segoe UI"/>
          <w:b/>
        </w:rPr>
        <w:tab/>
      </w:r>
      <w:r w:rsidRPr="00A16176">
        <w:rPr>
          <w:rFonts w:ascii="Segoe UI" w:hAnsi="Segoe UI" w:cs="Segoe UI"/>
          <w:b/>
        </w:rPr>
        <w:tab/>
      </w:r>
      <w:r w:rsidRPr="00A16176">
        <w:rPr>
          <w:rFonts w:ascii="Segoe UI" w:hAnsi="Segoe UI" w:cs="Segoe UI"/>
          <w:b/>
        </w:rPr>
        <w:tab/>
      </w:r>
      <w:r w:rsidRPr="00A16176">
        <w:rPr>
          <w:rFonts w:ascii="Segoe UI" w:hAnsi="Segoe UI" w:cs="Segoe UI"/>
          <w:b/>
        </w:rPr>
        <w:tab/>
      </w:r>
      <w:r w:rsidR="00D475E1" w:rsidRPr="00A16176">
        <w:rPr>
          <w:rFonts w:ascii="Segoe UI" w:hAnsi="Segoe UI" w:cs="Segoe UI"/>
          <w:b/>
        </w:rPr>
        <w:t xml:space="preserve">         </w:t>
      </w:r>
      <w:r w:rsidR="00D475E1" w:rsidRPr="00A16176">
        <w:rPr>
          <w:rFonts w:ascii="Segoe UI" w:hAnsi="Segoe UI" w:cs="Segoe UI"/>
          <w:b/>
        </w:rPr>
        <w:tab/>
      </w:r>
      <w:r w:rsidRPr="00A16176">
        <w:rPr>
          <w:rFonts w:ascii="Segoe UI" w:hAnsi="Segoe UI" w:cs="Segoe UI"/>
          <w:b/>
        </w:rPr>
        <w:tab/>
      </w:r>
    </w:p>
    <w:p w14:paraId="2FBE99BA" w14:textId="77777777" w:rsidR="00935635" w:rsidRPr="00A16176" w:rsidRDefault="008473BD" w:rsidP="006B1EBC">
      <w:pPr>
        <w:jc w:val="center"/>
        <w:rPr>
          <w:rFonts w:ascii="Segoe UI" w:hAnsi="Segoe UI" w:cs="Segoe UI"/>
          <w:b/>
          <w:sz w:val="28"/>
          <w:szCs w:val="28"/>
        </w:rPr>
      </w:pPr>
      <w:r w:rsidRPr="00A16176">
        <w:rPr>
          <w:rFonts w:ascii="Segoe UI" w:hAnsi="Segoe UI" w:cs="Segoe UI"/>
          <w:b/>
          <w:sz w:val="28"/>
          <w:szCs w:val="28"/>
        </w:rPr>
        <w:t xml:space="preserve">Neighborhood of Rhode Island </w:t>
      </w:r>
      <w:r w:rsidR="006B1EBC" w:rsidRPr="00A16176">
        <w:rPr>
          <w:rFonts w:ascii="Segoe UI" w:hAnsi="Segoe UI" w:cs="Segoe UI"/>
          <w:b/>
          <w:sz w:val="28"/>
          <w:szCs w:val="28"/>
        </w:rPr>
        <w:t xml:space="preserve">- </w:t>
      </w:r>
      <w:r w:rsidRPr="00A16176">
        <w:rPr>
          <w:rFonts w:ascii="Segoe UI" w:hAnsi="Segoe UI" w:cs="Segoe UI"/>
          <w:b/>
          <w:sz w:val="28"/>
          <w:szCs w:val="28"/>
        </w:rPr>
        <w:t>CMS Interoperability Project</w:t>
      </w:r>
    </w:p>
    <w:p w14:paraId="3E1C2E91" w14:textId="77777777" w:rsidR="008473BD" w:rsidRPr="00CE1569" w:rsidRDefault="008473BD" w:rsidP="006B1EBC">
      <w:pPr>
        <w:jc w:val="center"/>
        <w:rPr>
          <w:rFonts w:ascii="Segoe UI" w:hAnsi="Segoe UI" w:cs="Segoe UI"/>
          <w:b/>
          <w:sz w:val="44"/>
          <w:szCs w:val="44"/>
        </w:rPr>
      </w:pPr>
      <w:r w:rsidRPr="00CE1569">
        <w:rPr>
          <w:rFonts w:ascii="Segoe UI" w:hAnsi="Segoe UI" w:cs="Segoe UI"/>
          <w:b/>
          <w:sz w:val="44"/>
          <w:szCs w:val="44"/>
        </w:rPr>
        <w:t xml:space="preserve">Guide for FHIR Compliant API </w:t>
      </w:r>
      <w:r w:rsidR="007960B2" w:rsidRPr="00CE1569">
        <w:rPr>
          <w:rFonts w:ascii="Segoe UI" w:hAnsi="Segoe UI" w:cs="Segoe UI"/>
          <w:b/>
          <w:sz w:val="44"/>
          <w:szCs w:val="44"/>
        </w:rPr>
        <w:t xml:space="preserve">Data </w:t>
      </w:r>
      <w:r w:rsidRPr="00CE1569">
        <w:rPr>
          <w:rFonts w:ascii="Segoe UI" w:hAnsi="Segoe UI" w:cs="Segoe UI"/>
          <w:b/>
          <w:sz w:val="44"/>
          <w:szCs w:val="44"/>
        </w:rPr>
        <w:t>mining</w:t>
      </w:r>
    </w:p>
    <w:p w14:paraId="5A333AC7" w14:textId="77777777" w:rsidR="009B4983" w:rsidRPr="00A16176" w:rsidRDefault="009B4983" w:rsidP="008473BD">
      <w:pPr>
        <w:spacing w:after="0" w:line="360" w:lineRule="auto"/>
        <w:rPr>
          <w:rFonts w:ascii="Segoe UI" w:hAnsi="Segoe UI" w:cs="Segoe UI"/>
        </w:rPr>
      </w:pPr>
    </w:p>
    <w:sdt>
      <w:sdtPr>
        <w:rPr>
          <w:rFonts w:ascii="Segoe UI" w:eastAsiaTheme="minorHAnsi" w:hAnsi="Segoe UI" w:cs="Segoe UI"/>
          <w:b w:val="0"/>
          <w:bCs w:val="0"/>
          <w:color w:val="auto"/>
          <w:sz w:val="22"/>
          <w:szCs w:val="22"/>
        </w:rPr>
        <w:id w:val="1210221424"/>
        <w:docPartObj>
          <w:docPartGallery w:val="Table of Contents"/>
          <w:docPartUnique/>
        </w:docPartObj>
      </w:sdtPr>
      <w:sdtEndPr/>
      <w:sdtContent>
        <w:p w14:paraId="7A62D6C8" w14:textId="77777777" w:rsidR="009B4983" w:rsidRPr="00A16176" w:rsidRDefault="009B4983">
          <w:pPr>
            <w:pStyle w:val="TOCHeading"/>
            <w:rPr>
              <w:rFonts w:ascii="Segoe UI" w:hAnsi="Segoe UI" w:cs="Segoe UI"/>
            </w:rPr>
          </w:pPr>
          <w:r w:rsidRPr="00A16176">
            <w:rPr>
              <w:rFonts w:ascii="Segoe UI" w:hAnsi="Segoe UI" w:cs="Segoe UI"/>
            </w:rPr>
            <w:t>Table of Contents</w:t>
          </w:r>
          <w:r w:rsidR="00143BDF" w:rsidRPr="00A16176">
            <w:rPr>
              <w:rFonts w:ascii="Segoe UI" w:hAnsi="Segoe UI" w:cs="Segoe UI"/>
            </w:rPr>
            <w:t>:</w:t>
          </w:r>
        </w:p>
        <w:p w14:paraId="6A605F5F" w14:textId="3C816C20" w:rsidR="00800B75" w:rsidRDefault="002B6B20">
          <w:pPr>
            <w:pStyle w:val="TOC1"/>
            <w:tabs>
              <w:tab w:val="left" w:pos="660"/>
              <w:tab w:val="right" w:leader="dot" w:pos="9350"/>
            </w:tabs>
            <w:rPr>
              <w:rFonts w:eastAsiaTheme="minorEastAsia"/>
              <w:noProof/>
              <w:lang w:val="en-IN" w:eastAsia="en-IN"/>
            </w:rPr>
          </w:pPr>
          <w:r w:rsidRPr="00A16176">
            <w:rPr>
              <w:rFonts w:ascii="Segoe UI" w:hAnsi="Segoe UI" w:cs="Segoe UI"/>
            </w:rPr>
            <w:fldChar w:fldCharType="begin"/>
          </w:r>
          <w:r w:rsidR="009B4983" w:rsidRPr="00A16176">
            <w:rPr>
              <w:rFonts w:ascii="Segoe UI" w:hAnsi="Segoe UI" w:cs="Segoe UI"/>
            </w:rPr>
            <w:instrText xml:space="preserve"> TOC \o "1-3" \h \z \u </w:instrText>
          </w:r>
          <w:r w:rsidRPr="00A16176">
            <w:rPr>
              <w:rFonts w:ascii="Segoe UI" w:hAnsi="Segoe UI" w:cs="Segoe UI"/>
            </w:rPr>
            <w:fldChar w:fldCharType="separate"/>
          </w:r>
          <w:hyperlink w:anchor="_Toc78496389" w:history="1">
            <w:r w:rsidR="00800B75" w:rsidRPr="00947669">
              <w:rPr>
                <w:rStyle w:val="Hyperlink"/>
                <w:rFonts w:ascii="Segoe UI" w:hAnsi="Segoe UI" w:cs="Segoe UI"/>
                <w:noProof/>
              </w:rPr>
              <w:t xml:space="preserve">1.0 </w:t>
            </w:r>
            <w:r w:rsidR="00800B75">
              <w:rPr>
                <w:rFonts w:eastAsiaTheme="minorEastAsia"/>
                <w:noProof/>
                <w:lang w:val="en-IN" w:eastAsia="en-IN"/>
              </w:rPr>
              <w:tab/>
            </w:r>
            <w:r w:rsidR="00800B75" w:rsidRPr="00947669">
              <w:rPr>
                <w:rStyle w:val="Hyperlink"/>
                <w:rFonts w:ascii="Segoe UI" w:hAnsi="Segoe UI" w:cs="Segoe UI"/>
                <w:noProof/>
              </w:rPr>
              <w:t>Background and Summary</w:t>
            </w:r>
            <w:r w:rsidR="00800B75">
              <w:rPr>
                <w:noProof/>
                <w:webHidden/>
              </w:rPr>
              <w:tab/>
            </w:r>
            <w:r w:rsidR="00800B75">
              <w:rPr>
                <w:noProof/>
                <w:webHidden/>
              </w:rPr>
              <w:fldChar w:fldCharType="begin"/>
            </w:r>
            <w:r w:rsidR="00800B75">
              <w:rPr>
                <w:noProof/>
                <w:webHidden/>
              </w:rPr>
              <w:instrText xml:space="preserve"> PAGEREF _Toc78496389 \h </w:instrText>
            </w:r>
            <w:r w:rsidR="00800B75">
              <w:rPr>
                <w:noProof/>
                <w:webHidden/>
              </w:rPr>
            </w:r>
            <w:r w:rsidR="00800B75">
              <w:rPr>
                <w:noProof/>
                <w:webHidden/>
              </w:rPr>
              <w:fldChar w:fldCharType="separate"/>
            </w:r>
            <w:r w:rsidR="00800B75">
              <w:rPr>
                <w:noProof/>
                <w:webHidden/>
              </w:rPr>
              <w:t>2</w:t>
            </w:r>
            <w:r w:rsidR="00800B75">
              <w:rPr>
                <w:noProof/>
                <w:webHidden/>
              </w:rPr>
              <w:fldChar w:fldCharType="end"/>
            </w:r>
          </w:hyperlink>
        </w:p>
        <w:p w14:paraId="0E37BCDF" w14:textId="424CE460" w:rsidR="00800B75" w:rsidRDefault="00800B75">
          <w:pPr>
            <w:pStyle w:val="TOC1"/>
            <w:tabs>
              <w:tab w:val="left" w:pos="660"/>
              <w:tab w:val="right" w:leader="dot" w:pos="9350"/>
            </w:tabs>
            <w:rPr>
              <w:rFonts w:eastAsiaTheme="minorEastAsia"/>
              <w:noProof/>
              <w:lang w:val="en-IN" w:eastAsia="en-IN"/>
            </w:rPr>
          </w:pPr>
          <w:hyperlink w:anchor="_Toc78496390" w:history="1">
            <w:r w:rsidRPr="00947669">
              <w:rPr>
                <w:rStyle w:val="Hyperlink"/>
                <w:rFonts w:ascii="Segoe UI" w:hAnsi="Segoe UI" w:cs="Segoe UI"/>
                <w:noProof/>
              </w:rPr>
              <w:t>2.0</w:t>
            </w:r>
            <w:r>
              <w:rPr>
                <w:rFonts w:eastAsiaTheme="minorEastAsia"/>
                <w:noProof/>
                <w:lang w:val="en-IN" w:eastAsia="en-IN"/>
              </w:rPr>
              <w:tab/>
            </w:r>
            <w:r w:rsidRPr="00947669">
              <w:rPr>
                <w:rStyle w:val="Hyperlink"/>
                <w:rFonts w:ascii="Segoe UI" w:hAnsi="Segoe UI" w:cs="Segoe UI"/>
                <w:noProof/>
              </w:rPr>
              <w:t>Nature of the Neighborhood Data</w:t>
            </w:r>
            <w:r>
              <w:rPr>
                <w:noProof/>
                <w:webHidden/>
              </w:rPr>
              <w:tab/>
            </w:r>
            <w:r>
              <w:rPr>
                <w:noProof/>
                <w:webHidden/>
              </w:rPr>
              <w:fldChar w:fldCharType="begin"/>
            </w:r>
            <w:r>
              <w:rPr>
                <w:noProof/>
                <w:webHidden/>
              </w:rPr>
              <w:instrText xml:space="preserve"> PAGEREF _Toc78496390 \h </w:instrText>
            </w:r>
            <w:r>
              <w:rPr>
                <w:noProof/>
                <w:webHidden/>
              </w:rPr>
            </w:r>
            <w:r>
              <w:rPr>
                <w:noProof/>
                <w:webHidden/>
              </w:rPr>
              <w:fldChar w:fldCharType="separate"/>
            </w:r>
            <w:r>
              <w:rPr>
                <w:noProof/>
                <w:webHidden/>
              </w:rPr>
              <w:t>2</w:t>
            </w:r>
            <w:r>
              <w:rPr>
                <w:noProof/>
                <w:webHidden/>
              </w:rPr>
              <w:fldChar w:fldCharType="end"/>
            </w:r>
          </w:hyperlink>
        </w:p>
        <w:p w14:paraId="0B556612" w14:textId="4F81E1F4" w:rsidR="00800B75" w:rsidRDefault="00800B75">
          <w:pPr>
            <w:pStyle w:val="TOC1"/>
            <w:tabs>
              <w:tab w:val="left" w:pos="660"/>
              <w:tab w:val="right" w:leader="dot" w:pos="9350"/>
            </w:tabs>
            <w:rPr>
              <w:rFonts w:eastAsiaTheme="minorEastAsia"/>
              <w:noProof/>
              <w:lang w:val="en-IN" w:eastAsia="en-IN"/>
            </w:rPr>
          </w:pPr>
          <w:hyperlink w:anchor="_Toc78496391" w:history="1">
            <w:r w:rsidRPr="00947669">
              <w:rPr>
                <w:rStyle w:val="Hyperlink"/>
                <w:rFonts w:ascii="Segoe UI" w:hAnsi="Segoe UI" w:cs="Segoe UI"/>
                <w:noProof/>
              </w:rPr>
              <w:t>3.0</w:t>
            </w:r>
            <w:r>
              <w:rPr>
                <w:rFonts w:eastAsiaTheme="minorEastAsia"/>
                <w:noProof/>
                <w:lang w:val="en-IN" w:eastAsia="en-IN"/>
              </w:rPr>
              <w:tab/>
            </w:r>
            <w:r w:rsidRPr="00947669">
              <w:rPr>
                <w:rStyle w:val="Hyperlink"/>
                <w:rFonts w:ascii="Segoe UI" w:hAnsi="Segoe UI" w:cs="Segoe UI"/>
                <w:noProof/>
              </w:rPr>
              <w:t>Use Cases Details</w:t>
            </w:r>
            <w:r>
              <w:rPr>
                <w:noProof/>
                <w:webHidden/>
              </w:rPr>
              <w:tab/>
            </w:r>
            <w:r>
              <w:rPr>
                <w:noProof/>
                <w:webHidden/>
              </w:rPr>
              <w:fldChar w:fldCharType="begin"/>
            </w:r>
            <w:r>
              <w:rPr>
                <w:noProof/>
                <w:webHidden/>
              </w:rPr>
              <w:instrText xml:space="preserve"> PAGEREF _Toc78496391 \h </w:instrText>
            </w:r>
            <w:r>
              <w:rPr>
                <w:noProof/>
                <w:webHidden/>
              </w:rPr>
            </w:r>
            <w:r>
              <w:rPr>
                <w:noProof/>
                <w:webHidden/>
              </w:rPr>
              <w:fldChar w:fldCharType="separate"/>
            </w:r>
            <w:r>
              <w:rPr>
                <w:noProof/>
                <w:webHidden/>
              </w:rPr>
              <w:t>3</w:t>
            </w:r>
            <w:r>
              <w:rPr>
                <w:noProof/>
                <w:webHidden/>
              </w:rPr>
              <w:fldChar w:fldCharType="end"/>
            </w:r>
          </w:hyperlink>
        </w:p>
        <w:p w14:paraId="663976B6" w14:textId="12FB4791" w:rsidR="00800B75" w:rsidRDefault="00800B75">
          <w:pPr>
            <w:pStyle w:val="TOC2"/>
            <w:tabs>
              <w:tab w:val="left" w:pos="880"/>
              <w:tab w:val="right" w:leader="dot" w:pos="9350"/>
            </w:tabs>
            <w:rPr>
              <w:rFonts w:eastAsiaTheme="minorEastAsia"/>
              <w:noProof/>
              <w:lang w:val="en-IN" w:eastAsia="en-IN"/>
            </w:rPr>
          </w:pPr>
          <w:hyperlink w:anchor="_Toc78496392" w:history="1">
            <w:r w:rsidRPr="00947669">
              <w:rPr>
                <w:rStyle w:val="Hyperlink"/>
                <w:rFonts w:ascii="Segoe UI" w:hAnsi="Segoe UI" w:cs="Segoe UI"/>
                <w:noProof/>
              </w:rPr>
              <w:t>3.1</w:t>
            </w:r>
            <w:r>
              <w:rPr>
                <w:rFonts w:eastAsiaTheme="minorEastAsia"/>
                <w:noProof/>
                <w:lang w:val="en-IN" w:eastAsia="en-IN"/>
              </w:rPr>
              <w:tab/>
            </w:r>
            <w:r w:rsidRPr="00947669">
              <w:rPr>
                <w:rStyle w:val="Hyperlink"/>
                <w:rFonts w:ascii="Segoe UI" w:hAnsi="Segoe UI" w:cs="Segoe UI"/>
                <w:noProof/>
              </w:rPr>
              <w:t>Use Case List</w:t>
            </w:r>
            <w:r>
              <w:rPr>
                <w:noProof/>
                <w:webHidden/>
              </w:rPr>
              <w:tab/>
            </w:r>
            <w:r>
              <w:rPr>
                <w:noProof/>
                <w:webHidden/>
              </w:rPr>
              <w:fldChar w:fldCharType="begin"/>
            </w:r>
            <w:r>
              <w:rPr>
                <w:noProof/>
                <w:webHidden/>
              </w:rPr>
              <w:instrText xml:space="preserve"> PAGEREF _Toc78496392 \h </w:instrText>
            </w:r>
            <w:r>
              <w:rPr>
                <w:noProof/>
                <w:webHidden/>
              </w:rPr>
            </w:r>
            <w:r>
              <w:rPr>
                <w:noProof/>
                <w:webHidden/>
              </w:rPr>
              <w:fldChar w:fldCharType="separate"/>
            </w:r>
            <w:r>
              <w:rPr>
                <w:noProof/>
                <w:webHidden/>
              </w:rPr>
              <w:t>3</w:t>
            </w:r>
            <w:r>
              <w:rPr>
                <w:noProof/>
                <w:webHidden/>
              </w:rPr>
              <w:fldChar w:fldCharType="end"/>
            </w:r>
          </w:hyperlink>
        </w:p>
        <w:p w14:paraId="458C0A78" w14:textId="0C4C4C4C" w:rsidR="00800B75" w:rsidRDefault="00800B75">
          <w:pPr>
            <w:pStyle w:val="TOC1"/>
            <w:tabs>
              <w:tab w:val="left" w:pos="660"/>
              <w:tab w:val="right" w:leader="dot" w:pos="9350"/>
            </w:tabs>
            <w:rPr>
              <w:rFonts w:eastAsiaTheme="minorEastAsia"/>
              <w:noProof/>
              <w:lang w:val="en-IN" w:eastAsia="en-IN"/>
            </w:rPr>
          </w:pPr>
          <w:hyperlink w:anchor="_Toc78496393" w:history="1">
            <w:r w:rsidRPr="00947669">
              <w:rPr>
                <w:rStyle w:val="Hyperlink"/>
                <w:rFonts w:ascii="Segoe UI" w:hAnsi="Segoe UI" w:cs="Segoe UI"/>
                <w:noProof/>
              </w:rPr>
              <w:t>4.0</w:t>
            </w:r>
            <w:r>
              <w:rPr>
                <w:rFonts w:eastAsiaTheme="minorEastAsia"/>
                <w:noProof/>
                <w:lang w:val="en-IN" w:eastAsia="en-IN"/>
              </w:rPr>
              <w:tab/>
            </w:r>
            <w:r w:rsidRPr="00947669">
              <w:rPr>
                <w:rStyle w:val="Hyperlink"/>
                <w:rFonts w:ascii="Segoe UI" w:hAnsi="Segoe UI" w:cs="Segoe UI"/>
                <w:noProof/>
              </w:rPr>
              <w:t>FHIR API Used by Neighborhood</w:t>
            </w:r>
            <w:r>
              <w:rPr>
                <w:noProof/>
                <w:webHidden/>
              </w:rPr>
              <w:tab/>
            </w:r>
            <w:r>
              <w:rPr>
                <w:noProof/>
                <w:webHidden/>
              </w:rPr>
              <w:fldChar w:fldCharType="begin"/>
            </w:r>
            <w:r>
              <w:rPr>
                <w:noProof/>
                <w:webHidden/>
              </w:rPr>
              <w:instrText xml:space="preserve"> PAGEREF _Toc78496393 \h </w:instrText>
            </w:r>
            <w:r>
              <w:rPr>
                <w:noProof/>
                <w:webHidden/>
              </w:rPr>
            </w:r>
            <w:r>
              <w:rPr>
                <w:noProof/>
                <w:webHidden/>
              </w:rPr>
              <w:fldChar w:fldCharType="separate"/>
            </w:r>
            <w:r>
              <w:rPr>
                <w:noProof/>
                <w:webHidden/>
              </w:rPr>
              <w:t>4</w:t>
            </w:r>
            <w:r>
              <w:rPr>
                <w:noProof/>
                <w:webHidden/>
              </w:rPr>
              <w:fldChar w:fldCharType="end"/>
            </w:r>
          </w:hyperlink>
        </w:p>
        <w:p w14:paraId="287A7C15" w14:textId="6CBCCC92" w:rsidR="00800B75" w:rsidRDefault="00800B75">
          <w:pPr>
            <w:pStyle w:val="TOC1"/>
            <w:tabs>
              <w:tab w:val="left" w:pos="660"/>
              <w:tab w:val="right" w:leader="dot" w:pos="9350"/>
            </w:tabs>
            <w:rPr>
              <w:rFonts w:eastAsiaTheme="minorEastAsia"/>
              <w:noProof/>
              <w:lang w:val="en-IN" w:eastAsia="en-IN"/>
            </w:rPr>
          </w:pPr>
          <w:hyperlink w:anchor="_Toc78496394" w:history="1">
            <w:r w:rsidRPr="00947669">
              <w:rPr>
                <w:rStyle w:val="Hyperlink"/>
                <w:rFonts w:ascii="Segoe UI" w:hAnsi="Segoe UI" w:cs="Segoe UI"/>
                <w:noProof/>
              </w:rPr>
              <w:t>5.0</w:t>
            </w:r>
            <w:r>
              <w:rPr>
                <w:rFonts w:eastAsiaTheme="minorEastAsia"/>
                <w:noProof/>
                <w:lang w:val="en-IN" w:eastAsia="en-IN"/>
              </w:rPr>
              <w:tab/>
            </w:r>
            <w:r w:rsidRPr="00947669">
              <w:rPr>
                <w:rStyle w:val="Hyperlink"/>
                <w:rFonts w:ascii="Segoe UI" w:hAnsi="Segoe UI" w:cs="Segoe UI"/>
                <w:noProof/>
              </w:rPr>
              <w:t>Authentication &amp; Authorization Overview with Okta</w:t>
            </w:r>
            <w:r>
              <w:rPr>
                <w:noProof/>
                <w:webHidden/>
              </w:rPr>
              <w:tab/>
            </w:r>
            <w:r>
              <w:rPr>
                <w:noProof/>
                <w:webHidden/>
              </w:rPr>
              <w:fldChar w:fldCharType="begin"/>
            </w:r>
            <w:r>
              <w:rPr>
                <w:noProof/>
                <w:webHidden/>
              </w:rPr>
              <w:instrText xml:space="preserve"> PAGEREF _Toc78496394 \h </w:instrText>
            </w:r>
            <w:r>
              <w:rPr>
                <w:noProof/>
                <w:webHidden/>
              </w:rPr>
            </w:r>
            <w:r>
              <w:rPr>
                <w:noProof/>
                <w:webHidden/>
              </w:rPr>
              <w:fldChar w:fldCharType="separate"/>
            </w:r>
            <w:r>
              <w:rPr>
                <w:noProof/>
                <w:webHidden/>
              </w:rPr>
              <w:t>4</w:t>
            </w:r>
            <w:r>
              <w:rPr>
                <w:noProof/>
                <w:webHidden/>
              </w:rPr>
              <w:fldChar w:fldCharType="end"/>
            </w:r>
          </w:hyperlink>
        </w:p>
        <w:p w14:paraId="7DF6E6F9" w14:textId="691F6777" w:rsidR="00800B75" w:rsidRDefault="00800B75">
          <w:pPr>
            <w:pStyle w:val="TOC3"/>
            <w:tabs>
              <w:tab w:val="left" w:pos="1100"/>
              <w:tab w:val="right" w:leader="dot" w:pos="9350"/>
            </w:tabs>
            <w:rPr>
              <w:rFonts w:eastAsiaTheme="minorEastAsia"/>
              <w:noProof/>
              <w:lang w:val="en-IN" w:eastAsia="en-IN"/>
            </w:rPr>
          </w:pPr>
          <w:hyperlink w:anchor="_Toc78496395" w:history="1">
            <w:r w:rsidRPr="00947669">
              <w:rPr>
                <w:rStyle w:val="Hyperlink"/>
                <w:rFonts w:ascii="Segoe UI" w:hAnsi="Segoe UI" w:cs="Segoe UI"/>
                <w:noProof/>
              </w:rPr>
              <w:t>5.1</w:t>
            </w:r>
            <w:r>
              <w:rPr>
                <w:rFonts w:eastAsiaTheme="minorEastAsia"/>
                <w:noProof/>
                <w:lang w:val="en-IN" w:eastAsia="en-IN"/>
              </w:rPr>
              <w:tab/>
            </w:r>
            <w:r w:rsidRPr="00947669">
              <w:rPr>
                <w:rStyle w:val="Hyperlink"/>
                <w:rFonts w:ascii="Segoe UI" w:hAnsi="Segoe UI" w:cs="Segoe UI"/>
                <w:noProof/>
              </w:rPr>
              <w:t>Pre-requisites</w:t>
            </w:r>
            <w:r>
              <w:rPr>
                <w:noProof/>
                <w:webHidden/>
              </w:rPr>
              <w:tab/>
            </w:r>
            <w:r>
              <w:rPr>
                <w:noProof/>
                <w:webHidden/>
              </w:rPr>
              <w:fldChar w:fldCharType="begin"/>
            </w:r>
            <w:r>
              <w:rPr>
                <w:noProof/>
                <w:webHidden/>
              </w:rPr>
              <w:instrText xml:space="preserve"> PAGEREF _Toc78496395 \h </w:instrText>
            </w:r>
            <w:r>
              <w:rPr>
                <w:noProof/>
                <w:webHidden/>
              </w:rPr>
            </w:r>
            <w:r>
              <w:rPr>
                <w:noProof/>
                <w:webHidden/>
              </w:rPr>
              <w:fldChar w:fldCharType="separate"/>
            </w:r>
            <w:r>
              <w:rPr>
                <w:noProof/>
                <w:webHidden/>
              </w:rPr>
              <w:t>4</w:t>
            </w:r>
            <w:r>
              <w:rPr>
                <w:noProof/>
                <w:webHidden/>
              </w:rPr>
              <w:fldChar w:fldCharType="end"/>
            </w:r>
          </w:hyperlink>
        </w:p>
        <w:p w14:paraId="0407EB40" w14:textId="513F5BBF" w:rsidR="00800B75" w:rsidRDefault="00800B75">
          <w:pPr>
            <w:pStyle w:val="TOC3"/>
            <w:tabs>
              <w:tab w:val="left" w:pos="1100"/>
              <w:tab w:val="right" w:leader="dot" w:pos="9350"/>
            </w:tabs>
            <w:rPr>
              <w:rFonts w:eastAsiaTheme="minorEastAsia"/>
              <w:noProof/>
              <w:lang w:val="en-IN" w:eastAsia="en-IN"/>
            </w:rPr>
          </w:pPr>
          <w:hyperlink w:anchor="_Toc78496396" w:history="1">
            <w:r w:rsidRPr="00947669">
              <w:rPr>
                <w:rStyle w:val="Hyperlink"/>
                <w:rFonts w:ascii="Segoe UI" w:hAnsi="Segoe UI" w:cs="Segoe UI"/>
                <w:noProof/>
              </w:rPr>
              <w:t>5.2</w:t>
            </w:r>
            <w:r>
              <w:rPr>
                <w:rFonts w:eastAsiaTheme="minorEastAsia"/>
                <w:noProof/>
                <w:lang w:val="en-IN" w:eastAsia="en-IN"/>
              </w:rPr>
              <w:tab/>
            </w:r>
            <w:r w:rsidRPr="00947669">
              <w:rPr>
                <w:rStyle w:val="Hyperlink"/>
                <w:rFonts w:ascii="Segoe UI" w:hAnsi="Segoe UI" w:cs="Segoe UI"/>
                <w:noProof/>
              </w:rPr>
              <w:t>How to Authenticate &amp; Authorize</w:t>
            </w:r>
            <w:r>
              <w:rPr>
                <w:noProof/>
                <w:webHidden/>
              </w:rPr>
              <w:tab/>
            </w:r>
            <w:r>
              <w:rPr>
                <w:noProof/>
                <w:webHidden/>
              </w:rPr>
              <w:fldChar w:fldCharType="begin"/>
            </w:r>
            <w:r>
              <w:rPr>
                <w:noProof/>
                <w:webHidden/>
              </w:rPr>
              <w:instrText xml:space="preserve"> PAGEREF _Toc78496396 \h </w:instrText>
            </w:r>
            <w:r>
              <w:rPr>
                <w:noProof/>
                <w:webHidden/>
              </w:rPr>
            </w:r>
            <w:r>
              <w:rPr>
                <w:noProof/>
                <w:webHidden/>
              </w:rPr>
              <w:fldChar w:fldCharType="separate"/>
            </w:r>
            <w:r>
              <w:rPr>
                <w:noProof/>
                <w:webHidden/>
              </w:rPr>
              <w:t>4</w:t>
            </w:r>
            <w:r>
              <w:rPr>
                <w:noProof/>
                <w:webHidden/>
              </w:rPr>
              <w:fldChar w:fldCharType="end"/>
            </w:r>
          </w:hyperlink>
        </w:p>
        <w:p w14:paraId="3ED8B56A" w14:textId="4CA376D7" w:rsidR="00800B75" w:rsidRDefault="00800B75">
          <w:pPr>
            <w:pStyle w:val="TOC3"/>
            <w:tabs>
              <w:tab w:val="left" w:pos="1100"/>
              <w:tab w:val="right" w:leader="dot" w:pos="9350"/>
            </w:tabs>
            <w:rPr>
              <w:rFonts w:eastAsiaTheme="minorEastAsia"/>
              <w:noProof/>
              <w:lang w:val="en-IN" w:eastAsia="en-IN"/>
            </w:rPr>
          </w:pPr>
          <w:hyperlink w:anchor="_Toc78496397" w:history="1">
            <w:r w:rsidRPr="00947669">
              <w:rPr>
                <w:rStyle w:val="Hyperlink"/>
                <w:rFonts w:ascii="Segoe UI" w:hAnsi="Segoe UI" w:cs="Segoe UI"/>
                <w:noProof/>
              </w:rPr>
              <w:t>5.3</w:t>
            </w:r>
            <w:r>
              <w:rPr>
                <w:rFonts w:eastAsiaTheme="minorEastAsia"/>
                <w:noProof/>
                <w:lang w:val="en-IN" w:eastAsia="en-IN"/>
              </w:rPr>
              <w:tab/>
            </w:r>
            <w:r w:rsidRPr="00947669">
              <w:rPr>
                <w:rStyle w:val="Hyperlink"/>
                <w:rFonts w:ascii="Segoe UI" w:hAnsi="Segoe UI" w:cs="Segoe UI"/>
                <w:noProof/>
              </w:rPr>
              <w:t>How to leverage the JWT Token for API consumption</w:t>
            </w:r>
            <w:r>
              <w:rPr>
                <w:noProof/>
                <w:webHidden/>
              </w:rPr>
              <w:tab/>
            </w:r>
            <w:r>
              <w:rPr>
                <w:noProof/>
                <w:webHidden/>
              </w:rPr>
              <w:fldChar w:fldCharType="begin"/>
            </w:r>
            <w:r>
              <w:rPr>
                <w:noProof/>
                <w:webHidden/>
              </w:rPr>
              <w:instrText xml:space="preserve"> PAGEREF _Toc78496397 \h </w:instrText>
            </w:r>
            <w:r>
              <w:rPr>
                <w:noProof/>
                <w:webHidden/>
              </w:rPr>
            </w:r>
            <w:r>
              <w:rPr>
                <w:noProof/>
                <w:webHidden/>
              </w:rPr>
              <w:fldChar w:fldCharType="separate"/>
            </w:r>
            <w:r>
              <w:rPr>
                <w:noProof/>
                <w:webHidden/>
              </w:rPr>
              <w:t>6</w:t>
            </w:r>
            <w:r>
              <w:rPr>
                <w:noProof/>
                <w:webHidden/>
              </w:rPr>
              <w:fldChar w:fldCharType="end"/>
            </w:r>
          </w:hyperlink>
        </w:p>
        <w:p w14:paraId="1AB48212" w14:textId="30FCC31D" w:rsidR="00800B75" w:rsidRDefault="00800B75">
          <w:pPr>
            <w:pStyle w:val="TOC3"/>
            <w:tabs>
              <w:tab w:val="left" w:pos="1100"/>
              <w:tab w:val="right" w:leader="dot" w:pos="9350"/>
            </w:tabs>
            <w:rPr>
              <w:rFonts w:eastAsiaTheme="minorEastAsia"/>
              <w:noProof/>
              <w:lang w:val="en-IN" w:eastAsia="en-IN"/>
            </w:rPr>
          </w:pPr>
          <w:hyperlink w:anchor="_Toc78496398" w:history="1">
            <w:r w:rsidRPr="00947669">
              <w:rPr>
                <w:rStyle w:val="Hyperlink"/>
                <w:rFonts w:ascii="Segoe UI" w:hAnsi="Segoe UI" w:cs="Segoe UI"/>
                <w:noProof/>
              </w:rPr>
              <w:t>5.4</w:t>
            </w:r>
            <w:r>
              <w:rPr>
                <w:rFonts w:eastAsiaTheme="minorEastAsia"/>
                <w:noProof/>
                <w:lang w:val="en-IN" w:eastAsia="en-IN"/>
              </w:rPr>
              <w:tab/>
            </w:r>
            <w:r w:rsidRPr="00947669">
              <w:rPr>
                <w:rStyle w:val="Hyperlink"/>
                <w:rFonts w:ascii="Segoe UI" w:hAnsi="Segoe UI" w:cs="Segoe UI"/>
                <w:noProof/>
              </w:rPr>
              <w:t>How to Associate User Group to the Application</w:t>
            </w:r>
            <w:r>
              <w:rPr>
                <w:noProof/>
                <w:webHidden/>
              </w:rPr>
              <w:tab/>
            </w:r>
            <w:r>
              <w:rPr>
                <w:noProof/>
                <w:webHidden/>
              </w:rPr>
              <w:fldChar w:fldCharType="begin"/>
            </w:r>
            <w:r>
              <w:rPr>
                <w:noProof/>
                <w:webHidden/>
              </w:rPr>
              <w:instrText xml:space="preserve"> PAGEREF _Toc78496398 \h </w:instrText>
            </w:r>
            <w:r>
              <w:rPr>
                <w:noProof/>
                <w:webHidden/>
              </w:rPr>
            </w:r>
            <w:r>
              <w:rPr>
                <w:noProof/>
                <w:webHidden/>
              </w:rPr>
              <w:fldChar w:fldCharType="separate"/>
            </w:r>
            <w:r>
              <w:rPr>
                <w:noProof/>
                <w:webHidden/>
              </w:rPr>
              <w:t>6</w:t>
            </w:r>
            <w:r>
              <w:rPr>
                <w:noProof/>
                <w:webHidden/>
              </w:rPr>
              <w:fldChar w:fldCharType="end"/>
            </w:r>
          </w:hyperlink>
        </w:p>
        <w:p w14:paraId="19EEA8DC" w14:textId="11FA0AF2" w:rsidR="00800B75" w:rsidRDefault="00800B75">
          <w:pPr>
            <w:pStyle w:val="TOC3"/>
            <w:tabs>
              <w:tab w:val="left" w:pos="1100"/>
              <w:tab w:val="right" w:leader="dot" w:pos="9350"/>
            </w:tabs>
            <w:rPr>
              <w:rFonts w:eastAsiaTheme="minorEastAsia"/>
              <w:noProof/>
              <w:lang w:val="en-IN" w:eastAsia="en-IN"/>
            </w:rPr>
          </w:pPr>
          <w:hyperlink w:anchor="_Toc78496399" w:history="1">
            <w:r w:rsidRPr="00947669">
              <w:rPr>
                <w:rStyle w:val="Hyperlink"/>
                <w:rFonts w:ascii="Segoe UI" w:hAnsi="Segoe UI" w:cs="Segoe UI"/>
                <w:noProof/>
              </w:rPr>
              <w:t>5.5</w:t>
            </w:r>
            <w:r>
              <w:rPr>
                <w:rFonts w:eastAsiaTheme="minorEastAsia"/>
                <w:noProof/>
                <w:lang w:val="en-IN" w:eastAsia="en-IN"/>
              </w:rPr>
              <w:tab/>
            </w:r>
            <w:r w:rsidRPr="00947669">
              <w:rPr>
                <w:rStyle w:val="Hyperlink"/>
                <w:rFonts w:ascii="Segoe UI" w:hAnsi="Segoe UI" w:cs="Segoe UI"/>
                <w:noProof/>
              </w:rPr>
              <w:t>OKTA Application, Group, Assign Application and Access Policy</w:t>
            </w:r>
            <w:r>
              <w:rPr>
                <w:noProof/>
                <w:webHidden/>
              </w:rPr>
              <w:tab/>
            </w:r>
            <w:r>
              <w:rPr>
                <w:noProof/>
                <w:webHidden/>
              </w:rPr>
              <w:fldChar w:fldCharType="begin"/>
            </w:r>
            <w:r>
              <w:rPr>
                <w:noProof/>
                <w:webHidden/>
              </w:rPr>
              <w:instrText xml:space="preserve"> PAGEREF _Toc78496399 \h </w:instrText>
            </w:r>
            <w:r>
              <w:rPr>
                <w:noProof/>
                <w:webHidden/>
              </w:rPr>
            </w:r>
            <w:r>
              <w:rPr>
                <w:noProof/>
                <w:webHidden/>
              </w:rPr>
              <w:fldChar w:fldCharType="separate"/>
            </w:r>
            <w:r>
              <w:rPr>
                <w:noProof/>
                <w:webHidden/>
              </w:rPr>
              <w:t>7</w:t>
            </w:r>
            <w:r>
              <w:rPr>
                <w:noProof/>
                <w:webHidden/>
              </w:rPr>
              <w:fldChar w:fldCharType="end"/>
            </w:r>
          </w:hyperlink>
        </w:p>
        <w:p w14:paraId="73D0BBDD" w14:textId="3D13C6A6" w:rsidR="00800B75" w:rsidRDefault="00800B75">
          <w:pPr>
            <w:pStyle w:val="TOC1"/>
            <w:tabs>
              <w:tab w:val="left" w:pos="660"/>
              <w:tab w:val="right" w:leader="dot" w:pos="9350"/>
            </w:tabs>
            <w:rPr>
              <w:rFonts w:eastAsiaTheme="minorEastAsia"/>
              <w:noProof/>
              <w:lang w:val="en-IN" w:eastAsia="en-IN"/>
            </w:rPr>
          </w:pPr>
          <w:hyperlink w:anchor="_Toc78496400" w:history="1">
            <w:r w:rsidRPr="00947669">
              <w:rPr>
                <w:rStyle w:val="Hyperlink"/>
                <w:rFonts w:ascii="Segoe UI" w:hAnsi="Segoe UI" w:cs="Segoe UI"/>
                <w:noProof/>
              </w:rPr>
              <w:t xml:space="preserve">6.0 </w:t>
            </w:r>
            <w:r>
              <w:rPr>
                <w:rFonts w:eastAsiaTheme="minorEastAsia"/>
                <w:noProof/>
                <w:lang w:val="en-IN" w:eastAsia="en-IN"/>
              </w:rPr>
              <w:tab/>
            </w:r>
            <w:r w:rsidRPr="00947669">
              <w:rPr>
                <w:rStyle w:val="Hyperlink"/>
                <w:rFonts w:ascii="Segoe UI" w:hAnsi="Segoe UI" w:cs="Segoe UI"/>
                <w:noProof/>
              </w:rPr>
              <w:t>Best Practices for Payers and API Developers</w:t>
            </w:r>
            <w:r>
              <w:rPr>
                <w:noProof/>
                <w:webHidden/>
              </w:rPr>
              <w:tab/>
            </w:r>
            <w:r>
              <w:rPr>
                <w:noProof/>
                <w:webHidden/>
              </w:rPr>
              <w:fldChar w:fldCharType="begin"/>
            </w:r>
            <w:r>
              <w:rPr>
                <w:noProof/>
                <w:webHidden/>
              </w:rPr>
              <w:instrText xml:space="preserve"> PAGEREF _Toc78496400 \h </w:instrText>
            </w:r>
            <w:r>
              <w:rPr>
                <w:noProof/>
                <w:webHidden/>
              </w:rPr>
            </w:r>
            <w:r>
              <w:rPr>
                <w:noProof/>
                <w:webHidden/>
              </w:rPr>
              <w:fldChar w:fldCharType="separate"/>
            </w:r>
            <w:r>
              <w:rPr>
                <w:noProof/>
                <w:webHidden/>
              </w:rPr>
              <w:t>8</w:t>
            </w:r>
            <w:r>
              <w:rPr>
                <w:noProof/>
                <w:webHidden/>
              </w:rPr>
              <w:fldChar w:fldCharType="end"/>
            </w:r>
          </w:hyperlink>
        </w:p>
        <w:p w14:paraId="29C3F31D" w14:textId="071D772B" w:rsidR="00800B75" w:rsidRDefault="00800B75">
          <w:pPr>
            <w:pStyle w:val="TOC2"/>
            <w:tabs>
              <w:tab w:val="left" w:pos="880"/>
              <w:tab w:val="right" w:leader="dot" w:pos="9350"/>
            </w:tabs>
            <w:rPr>
              <w:rFonts w:eastAsiaTheme="minorEastAsia"/>
              <w:noProof/>
              <w:lang w:val="en-IN" w:eastAsia="en-IN"/>
            </w:rPr>
          </w:pPr>
          <w:hyperlink w:anchor="_Toc78496401" w:history="1">
            <w:r w:rsidRPr="00947669">
              <w:rPr>
                <w:rStyle w:val="Hyperlink"/>
                <w:rFonts w:ascii="Segoe UI" w:hAnsi="Segoe UI" w:cs="Segoe UI"/>
                <w:noProof/>
              </w:rPr>
              <w:t>6.1</w:t>
            </w:r>
            <w:r>
              <w:rPr>
                <w:rFonts w:eastAsiaTheme="minorEastAsia"/>
                <w:noProof/>
                <w:lang w:val="en-IN" w:eastAsia="en-IN"/>
              </w:rPr>
              <w:tab/>
            </w:r>
            <w:r w:rsidRPr="00947669">
              <w:rPr>
                <w:rStyle w:val="Hyperlink"/>
                <w:rFonts w:ascii="Segoe UI" w:hAnsi="Segoe UI" w:cs="Segoe UI"/>
                <w:noProof/>
              </w:rPr>
              <w:t>Best Practice for Payers: Multi-person Enrollment Groups</w:t>
            </w:r>
            <w:r>
              <w:rPr>
                <w:noProof/>
                <w:webHidden/>
              </w:rPr>
              <w:tab/>
            </w:r>
            <w:r>
              <w:rPr>
                <w:noProof/>
                <w:webHidden/>
              </w:rPr>
              <w:fldChar w:fldCharType="begin"/>
            </w:r>
            <w:r>
              <w:rPr>
                <w:noProof/>
                <w:webHidden/>
              </w:rPr>
              <w:instrText xml:space="preserve"> PAGEREF _Toc78496401 \h </w:instrText>
            </w:r>
            <w:r>
              <w:rPr>
                <w:noProof/>
                <w:webHidden/>
              </w:rPr>
            </w:r>
            <w:r>
              <w:rPr>
                <w:noProof/>
                <w:webHidden/>
              </w:rPr>
              <w:fldChar w:fldCharType="separate"/>
            </w:r>
            <w:r>
              <w:rPr>
                <w:noProof/>
                <w:webHidden/>
              </w:rPr>
              <w:t>9</w:t>
            </w:r>
            <w:r>
              <w:rPr>
                <w:noProof/>
                <w:webHidden/>
              </w:rPr>
              <w:fldChar w:fldCharType="end"/>
            </w:r>
          </w:hyperlink>
        </w:p>
        <w:p w14:paraId="5D5273AE" w14:textId="172F70E4" w:rsidR="00800B75" w:rsidRDefault="00800B75">
          <w:pPr>
            <w:pStyle w:val="TOC2"/>
            <w:tabs>
              <w:tab w:val="left" w:pos="880"/>
              <w:tab w:val="right" w:leader="dot" w:pos="9350"/>
            </w:tabs>
            <w:rPr>
              <w:rFonts w:eastAsiaTheme="minorEastAsia"/>
              <w:noProof/>
              <w:lang w:val="en-IN" w:eastAsia="en-IN"/>
            </w:rPr>
          </w:pPr>
          <w:hyperlink w:anchor="_Toc78496402" w:history="1">
            <w:r w:rsidRPr="00947669">
              <w:rPr>
                <w:rStyle w:val="Hyperlink"/>
                <w:rFonts w:ascii="Segoe UI" w:hAnsi="Segoe UI" w:cs="Segoe UI"/>
                <w:noProof/>
              </w:rPr>
              <w:t>6.2</w:t>
            </w:r>
            <w:r>
              <w:rPr>
                <w:rFonts w:eastAsiaTheme="minorEastAsia"/>
                <w:noProof/>
                <w:lang w:val="en-IN" w:eastAsia="en-IN"/>
              </w:rPr>
              <w:tab/>
            </w:r>
            <w:r w:rsidRPr="00947669">
              <w:rPr>
                <w:rStyle w:val="Hyperlink"/>
                <w:rFonts w:ascii="Segoe UI" w:hAnsi="Segoe UI" w:cs="Segoe UI"/>
                <w:noProof/>
              </w:rPr>
              <w:t>Developing Third-Party Apps</w:t>
            </w:r>
            <w:r>
              <w:rPr>
                <w:noProof/>
                <w:webHidden/>
              </w:rPr>
              <w:tab/>
            </w:r>
            <w:r>
              <w:rPr>
                <w:noProof/>
                <w:webHidden/>
              </w:rPr>
              <w:fldChar w:fldCharType="begin"/>
            </w:r>
            <w:r>
              <w:rPr>
                <w:noProof/>
                <w:webHidden/>
              </w:rPr>
              <w:instrText xml:space="preserve"> PAGEREF _Toc78496402 \h </w:instrText>
            </w:r>
            <w:r>
              <w:rPr>
                <w:noProof/>
                <w:webHidden/>
              </w:rPr>
            </w:r>
            <w:r>
              <w:rPr>
                <w:noProof/>
                <w:webHidden/>
              </w:rPr>
              <w:fldChar w:fldCharType="separate"/>
            </w:r>
            <w:r>
              <w:rPr>
                <w:noProof/>
                <w:webHidden/>
              </w:rPr>
              <w:t>9</w:t>
            </w:r>
            <w:r>
              <w:rPr>
                <w:noProof/>
                <w:webHidden/>
              </w:rPr>
              <w:fldChar w:fldCharType="end"/>
            </w:r>
          </w:hyperlink>
        </w:p>
        <w:p w14:paraId="3F2CB360" w14:textId="385465F7" w:rsidR="00800B75" w:rsidRDefault="00800B75">
          <w:pPr>
            <w:pStyle w:val="TOC2"/>
            <w:tabs>
              <w:tab w:val="left" w:pos="880"/>
              <w:tab w:val="right" w:leader="dot" w:pos="9350"/>
            </w:tabs>
            <w:rPr>
              <w:rFonts w:eastAsiaTheme="minorEastAsia"/>
              <w:noProof/>
              <w:lang w:val="en-IN" w:eastAsia="en-IN"/>
            </w:rPr>
          </w:pPr>
          <w:hyperlink w:anchor="_Toc78496403" w:history="1">
            <w:r w:rsidRPr="00947669">
              <w:rPr>
                <w:rStyle w:val="Hyperlink"/>
                <w:rFonts w:ascii="Segoe UI" w:hAnsi="Segoe UI" w:cs="Segoe UI"/>
                <w:noProof/>
              </w:rPr>
              <w:t>6.3</w:t>
            </w:r>
            <w:r>
              <w:rPr>
                <w:rFonts w:eastAsiaTheme="minorEastAsia"/>
                <w:noProof/>
                <w:lang w:val="en-IN" w:eastAsia="en-IN"/>
              </w:rPr>
              <w:tab/>
            </w:r>
            <w:r w:rsidRPr="00947669">
              <w:rPr>
                <w:rStyle w:val="Hyperlink"/>
                <w:rFonts w:ascii="Segoe UI" w:hAnsi="Segoe UI" w:cs="Segoe UI"/>
                <w:noProof/>
              </w:rPr>
              <w:t>Privacy Notice</w:t>
            </w:r>
            <w:r>
              <w:rPr>
                <w:noProof/>
                <w:webHidden/>
              </w:rPr>
              <w:tab/>
            </w:r>
            <w:r>
              <w:rPr>
                <w:noProof/>
                <w:webHidden/>
              </w:rPr>
              <w:fldChar w:fldCharType="begin"/>
            </w:r>
            <w:r>
              <w:rPr>
                <w:noProof/>
                <w:webHidden/>
              </w:rPr>
              <w:instrText xml:space="preserve"> PAGEREF _Toc78496403 \h </w:instrText>
            </w:r>
            <w:r>
              <w:rPr>
                <w:noProof/>
                <w:webHidden/>
              </w:rPr>
            </w:r>
            <w:r>
              <w:rPr>
                <w:noProof/>
                <w:webHidden/>
              </w:rPr>
              <w:fldChar w:fldCharType="separate"/>
            </w:r>
            <w:r>
              <w:rPr>
                <w:noProof/>
                <w:webHidden/>
              </w:rPr>
              <w:t>10</w:t>
            </w:r>
            <w:r>
              <w:rPr>
                <w:noProof/>
                <w:webHidden/>
              </w:rPr>
              <w:fldChar w:fldCharType="end"/>
            </w:r>
          </w:hyperlink>
        </w:p>
        <w:p w14:paraId="51B4A961" w14:textId="30EA498F" w:rsidR="009B4983" w:rsidRPr="00A16176" w:rsidRDefault="002B6B20">
          <w:pPr>
            <w:rPr>
              <w:rFonts w:ascii="Segoe UI" w:hAnsi="Segoe UI" w:cs="Segoe UI"/>
            </w:rPr>
          </w:pPr>
          <w:r w:rsidRPr="00A16176">
            <w:rPr>
              <w:rFonts w:ascii="Segoe UI" w:hAnsi="Segoe UI" w:cs="Segoe UI"/>
            </w:rPr>
            <w:fldChar w:fldCharType="end"/>
          </w:r>
        </w:p>
      </w:sdtContent>
    </w:sdt>
    <w:p w14:paraId="1D9E7C0D" w14:textId="1D160ED5" w:rsidR="00CA6839" w:rsidRPr="00A16176" w:rsidRDefault="00CA6839">
      <w:pPr>
        <w:rPr>
          <w:rFonts w:ascii="Segoe UI" w:eastAsiaTheme="majorEastAsia" w:hAnsi="Segoe UI" w:cs="Segoe UI"/>
          <w:b/>
          <w:bCs/>
          <w:color w:val="365F91" w:themeColor="accent1" w:themeShade="BF"/>
          <w:sz w:val="28"/>
          <w:szCs w:val="28"/>
        </w:rPr>
      </w:pPr>
      <w:bookmarkStart w:id="0" w:name="_Toc72080481"/>
      <w:r w:rsidRPr="00A16176">
        <w:rPr>
          <w:rFonts w:ascii="Segoe UI" w:hAnsi="Segoe UI" w:cs="Segoe UI"/>
        </w:rPr>
        <w:br w:type="page"/>
      </w:r>
    </w:p>
    <w:p w14:paraId="7BC6DA42" w14:textId="5CE6CEF5" w:rsidR="007702CF" w:rsidRPr="00A16176" w:rsidRDefault="007702CF" w:rsidP="007702CF">
      <w:pPr>
        <w:pStyle w:val="Heading1"/>
        <w:rPr>
          <w:rFonts w:ascii="Segoe UI" w:hAnsi="Segoe UI" w:cs="Segoe UI"/>
        </w:rPr>
      </w:pPr>
      <w:bookmarkStart w:id="1" w:name="_Toc78496389"/>
      <w:r w:rsidRPr="00A16176">
        <w:rPr>
          <w:rFonts w:ascii="Segoe UI" w:hAnsi="Segoe UI" w:cs="Segoe UI"/>
        </w:rPr>
        <w:lastRenderedPageBreak/>
        <w:t xml:space="preserve">1.0 </w:t>
      </w:r>
      <w:r w:rsidR="005007DC" w:rsidRPr="00A16176">
        <w:rPr>
          <w:rFonts w:ascii="Segoe UI" w:hAnsi="Segoe UI" w:cs="Segoe UI"/>
        </w:rPr>
        <w:tab/>
      </w:r>
      <w:r w:rsidRPr="00A16176">
        <w:rPr>
          <w:rFonts w:ascii="Segoe UI" w:hAnsi="Segoe UI" w:cs="Segoe UI"/>
        </w:rPr>
        <w:t>Background and Summary</w:t>
      </w:r>
      <w:bookmarkEnd w:id="0"/>
      <w:bookmarkEnd w:id="1"/>
    </w:p>
    <w:p w14:paraId="16B01236" w14:textId="77777777" w:rsidR="007702CF" w:rsidRPr="00A16176" w:rsidRDefault="007702CF" w:rsidP="007702CF">
      <w:pPr>
        <w:spacing w:line="240" w:lineRule="auto"/>
        <w:rPr>
          <w:rFonts w:ascii="Segoe UI" w:hAnsi="Segoe UI" w:cs="Segoe UI"/>
          <w:sz w:val="24"/>
          <w:szCs w:val="24"/>
        </w:rPr>
      </w:pPr>
      <w:r w:rsidRPr="00A16176">
        <w:rPr>
          <w:rStyle w:val="hgkelc"/>
          <w:rFonts w:ascii="Segoe UI" w:hAnsi="Segoe UI" w:cs="Segoe UI"/>
        </w:rPr>
        <w:t>The Centers for Medicare &amp; Medicaid Services (</w:t>
      </w:r>
      <w:r w:rsidRPr="00A16176">
        <w:rPr>
          <w:rStyle w:val="hgkelc"/>
          <w:rFonts w:ascii="Segoe UI" w:hAnsi="Segoe UI" w:cs="Segoe UI"/>
          <w:b/>
          <w:bCs/>
        </w:rPr>
        <w:t>CMS)</w:t>
      </w:r>
      <w:r w:rsidRPr="00A16176">
        <w:rPr>
          <w:rStyle w:val="hgkelc"/>
          <w:rFonts w:ascii="Segoe UI" w:hAnsi="Segoe UI" w:cs="Segoe UI"/>
        </w:rPr>
        <w:t xml:space="preserve"> is part of the Department of Health and Human Services (HHS). </w:t>
      </w:r>
      <w:r w:rsidRPr="00A16176">
        <w:rPr>
          <w:rFonts w:ascii="Segoe UI" w:hAnsi="Segoe UI" w:cs="Segoe UI"/>
          <w:sz w:val="24"/>
          <w:szCs w:val="24"/>
        </w:rPr>
        <w:t>CMS recently introduced new interoperability mandates for health plans that must be implemented by July 1, 2021. This rule is designed to make health information more easily available to patients by implementing new industry standards like HL7 FHIR APIs and by deterring information blocking.</w:t>
      </w:r>
    </w:p>
    <w:p w14:paraId="7BB75B62" w14:textId="54234CB1" w:rsidR="007702CF" w:rsidRPr="00A16176" w:rsidRDefault="007702CF" w:rsidP="007702CF">
      <w:pPr>
        <w:pStyle w:val="lead"/>
        <w:rPr>
          <w:rFonts w:ascii="Segoe UI" w:hAnsi="Segoe UI" w:cs="Segoe UI"/>
        </w:rPr>
      </w:pPr>
      <w:r w:rsidRPr="00A16176">
        <w:rPr>
          <w:rFonts w:ascii="Segoe UI" w:hAnsi="Segoe UI" w:cs="Segoe UI"/>
        </w:rPr>
        <w:t xml:space="preserve">As part of the Trump Administration’s </w:t>
      </w:r>
      <w:proofErr w:type="spellStart"/>
      <w:r w:rsidRPr="00A16176">
        <w:rPr>
          <w:rFonts w:ascii="Segoe UI" w:hAnsi="Segoe UI" w:cs="Segoe UI"/>
        </w:rPr>
        <w:t>MyHealthEData</w:t>
      </w:r>
      <w:proofErr w:type="spellEnd"/>
      <w:r w:rsidRPr="00A16176">
        <w:rPr>
          <w:rFonts w:ascii="Segoe UI" w:hAnsi="Segoe UI" w:cs="Segoe UI"/>
        </w:rPr>
        <w:t xml:space="preserve"> initiative, the Interoperability and Patient Access final rule (CMS-9115-F) is focused on driving interoperability and patient access to health information by liberating patient data using CMS authority to regulate certain health plan issuers on the </w:t>
      </w:r>
      <w:r w:rsidR="00DC072E" w:rsidRPr="00A16176">
        <w:rPr>
          <w:rFonts w:ascii="Segoe UI" w:hAnsi="Segoe UI" w:cs="Segoe UI"/>
        </w:rPr>
        <w:t>Federally facilitated</w:t>
      </w:r>
      <w:r w:rsidRPr="00A16176">
        <w:rPr>
          <w:rFonts w:ascii="Segoe UI" w:hAnsi="Segoe UI" w:cs="Segoe UI"/>
        </w:rPr>
        <w:t xml:space="preserve"> Exchanges (FFEs). These new policies include:</w:t>
      </w:r>
    </w:p>
    <w:p w14:paraId="4439C087" w14:textId="77777777" w:rsidR="007702CF" w:rsidRPr="00A16176" w:rsidRDefault="007702CF" w:rsidP="007702CF">
      <w:pPr>
        <w:numPr>
          <w:ilvl w:val="0"/>
          <w:numId w:val="2"/>
        </w:numPr>
        <w:spacing w:before="100" w:beforeAutospacing="1" w:after="100" w:afterAutospacing="1" w:line="240" w:lineRule="auto"/>
        <w:rPr>
          <w:rFonts w:ascii="Segoe UI" w:eastAsia="Times New Roman" w:hAnsi="Segoe UI" w:cs="Segoe UI"/>
          <w:sz w:val="24"/>
          <w:szCs w:val="24"/>
        </w:rPr>
      </w:pPr>
      <w:r w:rsidRPr="00A16176">
        <w:rPr>
          <w:rFonts w:ascii="Segoe UI" w:eastAsia="Times New Roman" w:hAnsi="Segoe UI" w:cs="Segoe UI"/>
          <w:sz w:val="24"/>
          <w:szCs w:val="24"/>
        </w:rPr>
        <w:t>Patient Access API (applicable January 1, 2021, enforced July 1, 2021)</w:t>
      </w:r>
    </w:p>
    <w:p w14:paraId="769BD3AE" w14:textId="77777777" w:rsidR="007702CF" w:rsidRPr="00A16176" w:rsidRDefault="007702CF" w:rsidP="007702CF">
      <w:pPr>
        <w:numPr>
          <w:ilvl w:val="0"/>
          <w:numId w:val="2"/>
        </w:numPr>
        <w:spacing w:before="100" w:beforeAutospacing="1" w:after="100" w:afterAutospacing="1" w:line="240" w:lineRule="auto"/>
        <w:rPr>
          <w:rFonts w:ascii="Segoe UI" w:eastAsia="Times New Roman" w:hAnsi="Segoe UI" w:cs="Segoe UI"/>
          <w:sz w:val="24"/>
          <w:szCs w:val="24"/>
        </w:rPr>
      </w:pPr>
      <w:r w:rsidRPr="00A16176">
        <w:rPr>
          <w:rFonts w:ascii="Segoe UI" w:eastAsia="Times New Roman" w:hAnsi="Segoe UI" w:cs="Segoe UI"/>
          <w:sz w:val="24"/>
          <w:szCs w:val="24"/>
        </w:rPr>
        <w:t>Provider Directory API (applicable January 1, 2021, enforced July 1, 2021)</w:t>
      </w:r>
    </w:p>
    <w:p w14:paraId="5314B5D7" w14:textId="77777777" w:rsidR="007702CF" w:rsidRPr="00A16176" w:rsidRDefault="007702CF" w:rsidP="007702CF">
      <w:pPr>
        <w:numPr>
          <w:ilvl w:val="0"/>
          <w:numId w:val="2"/>
        </w:numPr>
        <w:spacing w:before="100" w:beforeAutospacing="1" w:after="100" w:afterAutospacing="1" w:line="240" w:lineRule="auto"/>
        <w:rPr>
          <w:rFonts w:ascii="Segoe UI" w:eastAsia="Times New Roman" w:hAnsi="Segoe UI" w:cs="Segoe UI"/>
          <w:sz w:val="24"/>
          <w:szCs w:val="24"/>
        </w:rPr>
      </w:pPr>
      <w:r w:rsidRPr="00A16176">
        <w:rPr>
          <w:rFonts w:ascii="Segoe UI" w:eastAsia="Times New Roman" w:hAnsi="Segoe UI" w:cs="Segoe UI"/>
          <w:sz w:val="24"/>
          <w:szCs w:val="24"/>
        </w:rPr>
        <w:t>Clinical Information (enforced July 1, 2021)</w:t>
      </w:r>
    </w:p>
    <w:p w14:paraId="5C90EE38" w14:textId="77777777" w:rsidR="007702CF" w:rsidRPr="00A16176" w:rsidRDefault="007702CF" w:rsidP="007702CF">
      <w:pPr>
        <w:numPr>
          <w:ilvl w:val="0"/>
          <w:numId w:val="2"/>
        </w:numPr>
        <w:spacing w:before="100" w:beforeAutospacing="1" w:after="100" w:afterAutospacing="1" w:line="240" w:lineRule="auto"/>
        <w:rPr>
          <w:rFonts w:ascii="Segoe UI" w:eastAsia="Times New Roman" w:hAnsi="Segoe UI" w:cs="Segoe UI"/>
          <w:sz w:val="24"/>
          <w:szCs w:val="24"/>
        </w:rPr>
      </w:pPr>
      <w:r w:rsidRPr="00A16176">
        <w:rPr>
          <w:rFonts w:ascii="Segoe UI" w:eastAsia="Times New Roman" w:hAnsi="Segoe UI" w:cs="Segoe UI"/>
          <w:sz w:val="24"/>
          <w:szCs w:val="24"/>
        </w:rPr>
        <w:t>Payer-to-Payer Data Exchange (applicable January 1, 2022)</w:t>
      </w:r>
    </w:p>
    <w:p w14:paraId="3F0FB083" w14:textId="4E2B0CEF" w:rsidR="007702CF" w:rsidRPr="00A16176" w:rsidRDefault="007702CF" w:rsidP="007702CF">
      <w:pPr>
        <w:spacing w:before="100" w:beforeAutospacing="1" w:after="100" w:afterAutospacing="1" w:line="240" w:lineRule="auto"/>
        <w:rPr>
          <w:rFonts w:ascii="Segoe UI" w:hAnsi="Segoe UI" w:cs="Segoe UI"/>
          <w:sz w:val="24"/>
          <w:szCs w:val="24"/>
        </w:rPr>
      </w:pPr>
      <w:r w:rsidRPr="00A16176">
        <w:rPr>
          <w:rFonts w:ascii="Segoe UI" w:hAnsi="Segoe UI" w:cs="Segoe UI"/>
          <w:sz w:val="24"/>
          <w:szCs w:val="24"/>
        </w:rPr>
        <w:t xml:space="preserve">Part D Medicare Advantage plans must also make formulary information available via the Patient Access API. </w:t>
      </w:r>
      <w:r w:rsidR="00DC072E" w:rsidRPr="00A16176">
        <w:rPr>
          <w:rFonts w:ascii="Segoe UI" w:hAnsi="Segoe UI" w:cs="Segoe UI"/>
          <w:sz w:val="24"/>
          <w:szCs w:val="24"/>
        </w:rPr>
        <w:t>And</w:t>
      </w:r>
      <w:r w:rsidRPr="00A16176">
        <w:rPr>
          <w:rFonts w:ascii="Segoe UI" w:hAnsi="Segoe UI" w:cs="Segoe UI"/>
          <w:sz w:val="24"/>
          <w:szCs w:val="24"/>
        </w:rPr>
        <w:t xml:space="preserve"> Medicaid and CHIP FFS and managed care must make preferred drug lists available.</w:t>
      </w:r>
    </w:p>
    <w:p w14:paraId="57F36715" w14:textId="77777777" w:rsidR="007702CF" w:rsidRPr="00A16176" w:rsidRDefault="007702CF" w:rsidP="007702CF">
      <w:pPr>
        <w:spacing w:before="100" w:beforeAutospacing="1" w:after="100" w:afterAutospacing="1" w:line="240" w:lineRule="auto"/>
        <w:rPr>
          <w:rFonts w:ascii="Segoe UI" w:eastAsia="Times New Roman" w:hAnsi="Segoe UI" w:cs="Segoe UI"/>
          <w:sz w:val="24"/>
          <w:szCs w:val="24"/>
        </w:rPr>
      </w:pPr>
      <w:r w:rsidRPr="00A16176">
        <w:rPr>
          <w:rFonts w:ascii="Segoe UI" w:hAnsi="Segoe UI" w:cs="Segoe UI"/>
          <w:sz w:val="24"/>
          <w:szCs w:val="24"/>
        </w:rPr>
        <w:t>Neighborhood has embarked on this project to comply with these CMS mandated requirements</w:t>
      </w:r>
    </w:p>
    <w:p w14:paraId="2FC67423" w14:textId="77777777" w:rsidR="005007DC" w:rsidRPr="00A16176" w:rsidRDefault="005007DC" w:rsidP="005007DC">
      <w:pPr>
        <w:pStyle w:val="Heading1"/>
        <w:rPr>
          <w:rFonts w:ascii="Segoe UI" w:hAnsi="Segoe UI" w:cs="Segoe UI"/>
        </w:rPr>
      </w:pPr>
      <w:bookmarkStart w:id="2" w:name="_Toc72958880"/>
      <w:bookmarkStart w:id="3" w:name="_Toc78496390"/>
      <w:r w:rsidRPr="00A16176">
        <w:rPr>
          <w:rFonts w:ascii="Segoe UI" w:hAnsi="Segoe UI" w:cs="Segoe UI"/>
        </w:rPr>
        <w:t>2.0</w:t>
      </w:r>
      <w:r w:rsidRPr="00A16176">
        <w:rPr>
          <w:rFonts w:ascii="Segoe UI" w:hAnsi="Segoe UI" w:cs="Segoe UI"/>
        </w:rPr>
        <w:tab/>
        <w:t xml:space="preserve">Nature of </w:t>
      </w:r>
      <w:r w:rsidR="00010C20" w:rsidRPr="00A16176">
        <w:rPr>
          <w:rFonts w:ascii="Segoe UI" w:hAnsi="Segoe UI" w:cs="Segoe UI"/>
        </w:rPr>
        <w:t xml:space="preserve">the </w:t>
      </w:r>
      <w:r w:rsidRPr="00A16176">
        <w:rPr>
          <w:rFonts w:ascii="Segoe UI" w:hAnsi="Segoe UI" w:cs="Segoe UI"/>
        </w:rPr>
        <w:t>Neighborhood Data</w:t>
      </w:r>
      <w:bookmarkEnd w:id="3"/>
      <w:r w:rsidRPr="00A16176">
        <w:rPr>
          <w:rFonts w:ascii="Segoe UI" w:hAnsi="Segoe UI" w:cs="Segoe UI"/>
        </w:rPr>
        <w:t xml:space="preserve"> </w:t>
      </w:r>
    </w:p>
    <w:p w14:paraId="6B621E95" w14:textId="77777777" w:rsidR="00947821" w:rsidRPr="00A16176" w:rsidRDefault="005007DC" w:rsidP="00947821">
      <w:pPr>
        <w:rPr>
          <w:rFonts w:ascii="Segoe UI" w:hAnsi="Segoe UI" w:cs="Segoe UI"/>
        </w:rPr>
      </w:pPr>
      <w:r w:rsidRPr="00A16176">
        <w:rPr>
          <w:rFonts w:ascii="Segoe UI" w:hAnsi="Segoe UI" w:cs="Segoe UI"/>
        </w:rPr>
        <w:t>CMS complian</w:t>
      </w:r>
      <w:r w:rsidR="00170A72" w:rsidRPr="00A16176">
        <w:rPr>
          <w:rFonts w:ascii="Segoe UI" w:hAnsi="Segoe UI" w:cs="Segoe UI"/>
        </w:rPr>
        <w:t xml:space="preserve">ce rules mandate exposing all relevant data that is stored in various Neighborhood systems. </w:t>
      </w:r>
      <w:r w:rsidR="00A14044" w:rsidRPr="00A16176">
        <w:rPr>
          <w:rFonts w:ascii="Segoe UI" w:hAnsi="Segoe UI" w:cs="Segoe UI"/>
        </w:rPr>
        <w:t xml:space="preserve">Exposure will be through HL-7/FHIR compliant API as prescribed by CMS. </w:t>
      </w:r>
    </w:p>
    <w:p w14:paraId="2E3C18FD" w14:textId="77777777" w:rsidR="00947821" w:rsidRPr="00A16176" w:rsidRDefault="00947821" w:rsidP="00947821">
      <w:pPr>
        <w:rPr>
          <w:rFonts w:ascii="Segoe UI" w:hAnsi="Segoe UI" w:cs="Segoe UI"/>
          <w:sz w:val="24"/>
          <w:szCs w:val="24"/>
        </w:rPr>
      </w:pPr>
      <w:r w:rsidRPr="00A16176">
        <w:rPr>
          <w:rFonts w:ascii="Segoe UI" w:hAnsi="Segoe UI" w:cs="Segoe UI"/>
          <w:sz w:val="24"/>
          <w:szCs w:val="24"/>
        </w:rPr>
        <w:t xml:space="preserve">After the evaluation of data acquisition, data retention systems and the actual source data, the primary requirements are translated into the following “Use Cases” (UCs) under which the data will be made available to the prescribed enteritis. </w:t>
      </w:r>
    </w:p>
    <w:p w14:paraId="52977A40" w14:textId="77777777" w:rsidR="00947821" w:rsidRPr="00A16176" w:rsidRDefault="00947821" w:rsidP="00947821">
      <w:pPr>
        <w:rPr>
          <w:rFonts w:ascii="Segoe UI" w:hAnsi="Segoe UI" w:cs="Segoe UI"/>
          <w:sz w:val="24"/>
          <w:szCs w:val="24"/>
        </w:rPr>
      </w:pPr>
      <w:r w:rsidRPr="00A16176">
        <w:rPr>
          <w:rFonts w:ascii="Segoe UI" w:hAnsi="Segoe UI" w:cs="Segoe UI"/>
          <w:sz w:val="24"/>
          <w:szCs w:val="24"/>
        </w:rPr>
        <w:t>Each use case is further decomposed into “User Stories”. These user storied are developed by comparing the data elements collected by Neighborhood and the partners source system/EMR with the practical scenarios for which a requester will frame the queries</w:t>
      </w:r>
    </w:p>
    <w:p w14:paraId="1839C903" w14:textId="77777777" w:rsidR="00947821" w:rsidRPr="00A16176" w:rsidRDefault="00947821" w:rsidP="00947821">
      <w:pPr>
        <w:rPr>
          <w:rFonts w:ascii="Segoe UI" w:hAnsi="Segoe UI" w:cs="Segoe UI"/>
          <w:sz w:val="24"/>
          <w:szCs w:val="24"/>
        </w:rPr>
      </w:pPr>
      <w:r w:rsidRPr="00A16176">
        <w:rPr>
          <w:rFonts w:ascii="Segoe UI" w:hAnsi="Segoe UI" w:cs="Segoe UI"/>
          <w:sz w:val="24"/>
          <w:szCs w:val="24"/>
        </w:rPr>
        <w:lastRenderedPageBreak/>
        <w:t xml:space="preserve">The entire data is logically divided into seven </w:t>
      </w:r>
      <w:r w:rsidRPr="00A16176">
        <w:rPr>
          <w:rFonts w:ascii="Segoe UI" w:hAnsi="Segoe UI" w:cs="Segoe UI"/>
          <w:b/>
          <w:sz w:val="24"/>
          <w:szCs w:val="24"/>
        </w:rPr>
        <w:t>Use Cases</w:t>
      </w:r>
      <w:r w:rsidRPr="00A16176">
        <w:rPr>
          <w:rFonts w:ascii="Segoe UI" w:hAnsi="Segoe UI" w:cs="Segoe UI"/>
          <w:sz w:val="24"/>
          <w:szCs w:val="24"/>
        </w:rPr>
        <w:t xml:space="preserve">. Each Use Case is then associated with the expected queries by the requester. These queries are termed </w:t>
      </w:r>
      <w:r w:rsidRPr="00A16176">
        <w:rPr>
          <w:rFonts w:ascii="Segoe UI" w:hAnsi="Segoe UI" w:cs="Segoe UI"/>
          <w:b/>
          <w:sz w:val="24"/>
          <w:szCs w:val="24"/>
        </w:rPr>
        <w:t>User Stories</w:t>
      </w:r>
      <w:r w:rsidRPr="00A16176">
        <w:rPr>
          <w:rFonts w:ascii="Segoe UI" w:hAnsi="Segoe UI" w:cs="Segoe UI"/>
          <w:sz w:val="24"/>
          <w:szCs w:val="24"/>
        </w:rPr>
        <w:t xml:space="preserve">. </w:t>
      </w:r>
    </w:p>
    <w:p w14:paraId="7BE130CF" w14:textId="77777777" w:rsidR="00947821" w:rsidRPr="00A16176" w:rsidRDefault="00947821" w:rsidP="00947821">
      <w:pPr>
        <w:rPr>
          <w:rFonts w:ascii="Segoe UI" w:hAnsi="Segoe UI" w:cs="Segoe UI"/>
          <w:sz w:val="24"/>
          <w:szCs w:val="24"/>
        </w:rPr>
      </w:pPr>
      <w:r w:rsidRPr="00A16176">
        <w:rPr>
          <w:rFonts w:ascii="Segoe UI" w:hAnsi="Segoe UI" w:cs="Segoe UI"/>
          <w:sz w:val="24"/>
          <w:szCs w:val="24"/>
        </w:rPr>
        <w:t xml:space="preserve">User Stories are mapped to the FHIR APIs that are based upon the HL7 formats. These APIs are prescribed by CMS and form the common data exchange and interoperability ecosystem. </w:t>
      </w:r>
    </w:p>
    <w:p w14:paraId="091A624C" w14:textId="77777777" w:rsidR="00947821" w:rsidRPr="00A16176" w:rsidRDefault="00947821" w:rsidP="00947821">
      <w:pPr>
        <w:pStyle w:val="Heading1"/>
        <w:rPr>
          <w:rFonts w:ascii="Segoe UI" w:hAnsi="Segoe UI" w:cs="Segoe UI"/>
        </w:rPr>
      </w:pPr>
      <w:bookmarkStart w:id="4" w:name="_Toc72080487"/>
      <w:bookmarkStart w:id="5" w:name="_Toc78496391"/>
      <w:r w:rsidRPr="00A16176">
        <w:rPr>
          <w:rFonts w:ascii="Segoe UI" w:hAnsi="Segoe UI" w:cs="Segoe UI"/>
        </w:rPr>
        <w:t>3.0</w:t>
      </w:r>
      <w:r w:rsidRPr="00A16176">
        <w:rPr>
          <w:rFonts w:ascii="Segoe UI" w:hAnsi="Segoe UI" w:cs="Segoe UI"/>
        </w:rPr>
        <w:tab/>
        <w:t>Use Cases Details</w:t>
      </w:r>
      <w:bookmarkEnd w:id="4"/>
      <w:bookmarkEnd w:id="5"/>
    </w:p>
    <w:p w14:paraId="5439C311" w14:textId="77777777" w:rsidR="00B70CB8" w:rsidRPr="00A16176" w:rsidRDefault="00B70CB8" w:rsidP="00B70CB8">
      <w:pPr>
        <w:rPr>
          <w:rFonts w:ascii="Segoe UI" w:hAnsi="Segoe UI" w:cs="Segoe UI"/>
          <w:sz w:val="24"/>
          <w:szCs w:val="24"/>
        </w:rPr>
      </w:pPr>
      <w:r w:rsidRPr="00A16176">
        <w:rPr>
          <w:rFonts w:ascii="Segoe UI" w:hAnsi="Segoe UI" w:cs="Segoe UI"/>
          <w:sz w:val="24"/>
          <w:szCs w:val="24"/>
        </w:rPr>
        <w:t>Based upon the data that Neighborhood keep and maintain in their systems, following table describes the data associated with the user stories. These stories follow the recommendation by CMS.</w:t>
      </w:r>
    </w:p>
    <w:p w14:paraId="46FD4BA0" w14:textId="430B22C4" w:rsidR="00167D7C" w:rsidRPr="00A16176" w:rsidRDefault="00167D7C" w:rsidP="00167D7C">
      <w:pPr>
        <w:pStyle w:val="Heading2"/>
        <w:rPr>
          <w:rFonts w:ascii="Segoe UI" w:hAnsi="Segoe UI" w:cs="Segoe UI"/>
        </w:rPr>
      </w:pPr>
      <w:bookmarkStart w:id="6" w:name="_Toc78496392"/>
      <w:r w:rsidRPr="00A16176">
        <w:rPr>
          <w:rFonts w:ascii="Segoe UI" w:hAnsi="Segoe UI" w:cs="Segoe UI"/>
        </w:rPr>
        <w:t>3.1</w:t>
      </w:r>
      <w:r w:rsidRPr="00A16176">
        <w:rPr>
          <w:rFonts w:ascii="Segoe UI" w:hAnsi="Segoe UI" w:cs="Segoe UI"/>
        </w:rPr>
        <w:tab/>
      </w:r>
      <w:r w:rsidR="001D3AF6">
        <w:rPr>
          <w:rFonts w:ascii="Segoe UI" w:hAnsi="Segoe UI" w:cs="Segoe UI"/>
        </w:rPr>
        <w:t>Use Case List</w:t>
      </w:r>
      <w:bookmarkEnd w:id="6"/>
    </w:p>
    <w:tbl>
      <w:tblPr>
        <w:tblStyle w:val="TableGrid"/>
        <w:tblW w:w="9918" w:type="dxa"/>
        <w:tblLook w:val="04A0" w:firstRow="1" w:lastRow="0" w:firstColumn="1" w:lastColumn="0" w:noHBand="0" w:noVBand="1"/>
      </w:tblPr>
      <w:tblGrid>
        <w:gridCol w:w="988"/>
        <w:gridCol w:w="1820"/>
        <w:gridCol w:w="7110"/>
      </w:tblGrid>
      <w:tr w:rsidR="00947821" w:rsidRPr="00A16176" w14:paraId="31395877" w14:textId="77777777" w:rsidTr="001A40EA">
        <w:tc>
          <w:tcPr>
            <w:tcW w:w="988" w:type="dxa"/>
            <w:shd w:val="clear" w:color="auto" w:fill="17365D" w:themeFill="text2" w:themeFillShade="BF"/>
            <w:vAlign w:val="center"/>
          </w:tcPr>
          <w:p w14:paraId="7E4B1AE7" w14:textId="77777777" w:rsidR="00947821" w:rsidRPr="00A16176" w:rsidRDefault="00947821" w:rsidP="003F5EE8">
            <w:pPr>
              <w:jc w:val="center"/>
              <w:rPr>
                <w:rFonts w:ascii="Segoe UI" w:hAnsi="Segoe UI" w:cs="Segoe UI"/>
                <w:b/>
                <w:sz w:val="24"/>
                <w:szCs w:val="24"/>
              </w:rPr>
            </w:pPr>
            <w:r w:rsidRPr="00A16176">
              <w:rPr>
                <w:rFonts w:ascii="Segoe UI" w:hAnsi="Segoe UI" w:cs="Segoe UI"/>
                <w:b/>
                <w:sz w:val="24"/>
                <w:szCs w:val="24"/>
              </w:rPr>
              <w:t>Use Case #</w:t>
            </w:r>
          </w:p>
        </w:tc>
        <w:tc>
          <w:tcPr>
            <w:tcW w:w="1820" w:type="dxa"/>
            <w:shd w:val="clear" w:color="auto" w:fill="17365D" w:themeFill="text2" w:themeFillShade="BF"/>
            <w:vAlign w:val="center"/>
          </w:tcPr>
          <w:p w14:paraId="225411B2" w14:textId="77777777" w:rsidR="00947821" w:rsidRPr="00A16176" w:rsidRDefault="00947821" w:rsidP="003F5EE8">
            <w:pPr>
              <w:jc w:val="center"/>
              <w:rPr>
                <w:rFonts w:ascii="Segoe UI" w:hAnsi="Segoe UI" w:cs="Segoe UI"/>
                <w:b/>
                <w:sz w:val="24"/>
                <w:szCs w:val="24"/>
              </w:rPr>
            </w:pPr>
            <w:r w:rsidRPr="00A16176">
              <w:rPr>
                <w:rFonts w:ascii="Segoe UI" w:hAnsi="Segoe UI" w:cs="Segoe UI"/>
                <w:b/>
                <w:sz w:val="24"/>
                <w:szCs w:val="24"/>
              </w:rPr>
              <w:t>Use Case</w:t>
            </w:r>
          </w:p>
          <w:p w14:paraId="0E37A439" w14:textId="77777777" w:rsidR="00947821" w:rsidRPr="00A16176" w:rsidRDefault="00947821" w:rsidP="003F5EE8">
            <w:pPr>
              <w:jc w:val="center"/>
              <w:rPr>
                <w:rFonts w:ascii="Segoe UI" w:hAnsi="Segoe UI" w:cs="Segoe UI"/>
                <w:b/>
                <w:sz w:val="24"/>
                <w:szCs w:val="24"/>
              </w:rPr>
            </w:pPr>
            <w:r w:rsidRPr="00A16176">
              <w:rPr>
                <w:rFonts w:ascii="Segoe UI" w:hAnsi="Segoe UI" w:cs="Segoe UI"/>
                <w:b/>
                <w:sz w:val="24"/>
                <w:szCs w:val="24"/>
              </w:rPr>
              <w:t>Name</w:t>
            </w:r>
          </w:p>
        </w:tc>
        <w:tc>
          <w:tcPr>
            <w:tcW w:w="7110" w:type="dxa"/>
            <w:shd w:val="clear" w:color="auto" w:fill="17365D" w:themeFill="text2" w:themeFillShade="BF"/>
            <w:vAlign w:val="center"/>
          </w:tcPr>
          <w:p w14:paraId="07A3C7EC" w14:textId="77777777" w:rsidR="00947821" w:rsidRPr="00A16176" w:rsidRDefault="00947821" w:rsidP="003F5EE8">
            <w:pPr>
              <w:jc w:val="center"/>
              <w:rPr>
                <w:rFonts w:ascii="Segoe UI" w:hAnsi="Segoe UI" w:cs="Segoe UI"/>
                <w:b/>
                <w:sz w:val="24"/>
                <w:szCs w:val="24"/>
              </w:rPr>
            </w:pPr>
            <w:r w:rsidRPr="00A16176">
              <w:rPr>
                <w:rFonts w:ascii="Segoe UI" w:hAnsi="Segoe UI" w:cs="Segoe UI"/>
                <w:b/>
                <w:sz w:val="24"/>
                <w:szCs w:val="24"/>
              </w:rPr>
              <w:t xml:space="preserve">Description – User </w:t>
            </w:r>
            <w:r w:rsidR="00B70CB8" w:rsidRPr="00A16176">
              <w:rPr>
                <w:rFonts w:ascii="Segoe UI" w:hAnsi="Segoe UI" w:cs="Segoe UI"/>
                <w:b/>
                <w:sz w:val="24"/>
                <w:szCs w:val="24"/>
              </w:rPr>
              <w:t>Stories</w:t>
            </w:r>
          </w:p>
        </w:tc>
      </w:tr>
      <w:tr w:rsidR="00947821" w:rsidRPr="00A16176" w14:paraId="1ACAFF12" w14:textId="77777777" w:rsidTr="001A40EA">
        <w:trPr>
          <w:trHeight w:val="1417"/>
        </w:trPr>
        <w:tc>
          <w:tcPr>
            <w:tcW w:w="988" w:type="dxa"/>
            <w:vAlign w:val="center"/>
          </w:tcPr>
          <w:p w14:paraId="00039BC2"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UC-1</w:t>
            </w:r>
          </w:p>
        </w:tc>
        <w:tc>
          <w:tcPr>
            <w:tcW w:w="1820" w:type="dxa"/>
            <w:vAlign w:val="center"/>
          </w:tcPr>
          <w:p w14:paraId="257B22BE"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Providers Directory</w:t>
            </w:r>
          </w:p>
        </w:tc>
        <w:tc>
          <w:tcPr>
            <w:tcW w:w="7110" w:type="dxa"/>
            <w:vAlign w:val="center"/>
          </w:tcPr>
          <w:p w14:paraId="7FF08E84" w14:textId="24335A16"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DC072E" w:rsidRPr="00A16176">
              <w:rPr>
                <w:rFonts w:ascii="Segoe UI" w:hAnsi="Segoe UI" w:cs="Segoe UI"/>
                <w:sz w:val="20"/>
                <w:szCs w:val="20"/>
              </w:rPr>
              <w:t>for.</w:t>
            </w:r>
          </w:p>
          <w:p w14:paraId="4A984E28" w14:textId="77777777" w:rsidR="00947821" w:rsidRPr="00A16176" w:rsidRDefault="00947821" w:rsidP="00947821">
            <w:pPr>
              <w:pStyle w:val="ListParagraph"/>
              <w:numPr>
                <w:ilvl w:val="0"/>
                <w:numId w:val="7"/>
              </w:numPr>
              <w:rPr>
                <w:rFonts w:ascii="Segoe UI" w:hAnsi="Segoe UI" w:cs="Segoe UI"/>
                <w:sz w:val="20"/>
                <w:szCs w:val="20"/>
              </w:rPr>
            </w:pPr>
            <w:r w:rsidRPr="00A16176">
              <w:rPr>
                <w:rFonts w:ascii="Segoe UI" w:hAnsi="Segoe UI" w:cs="Segoe UI"/>
                <w:sz w:val="20"/>
                <w:szCs w:val="20"/>
              </w:rPr>
              <w:t>Provider search based on name</w:t>
            </w:r>
          </w:p>
          <w:p w14:paraId="4FFB41DA" w14:textId="77777777" w:rsidR="00947821" w:rsidRPr="00A16176" w:rsidRDefault="00947821" w:rsidP="00947821">
            <w:pPr>
              <w:pStyle w:val="ListParagraph"/>
              <w:numPr>
                <w:ilvl w:val="0"/>
                <w:numId w:val="7"/>
              </w:numPr>
              <w:rPr>
                <w:rFonts w:ascii="Segoe UI" w:hAnsi="Segoe UI" w:cs="Segoe UI"/>
                <w:sz w:val="20"/>
                <w:szCs w:val="20"/>
              </w:rPr>
            </w:pPr>
            <w:r w:rsidRPr="00A16176">
              <w:rPr>
                <w:rFonts w:ascii="Segoe UI" w:hAnsi="Segoe UI" w:cs="Segoe UI"/>
                <w:sz w:val="20"/>
                <w:szCs w:val="20"/>
              </w:rPr>
              <w:t>Provider search based on specialty</w:t>
            </w:r>
          </w:p>
          <w:p w14:paraId="751A228E" w14:textId="77777777" w:rsidR="00947821" w:rsidRPr="00A16176" w:rsidRDefault="00947821" w:rsidP="00947821">
            <w:pPr>
              <w:pStyle w:val="ListParagraph"/>
              <w:numPr>
                <w:ilvl w:val="0"/>
                <w:numId w:val="7"/>
              </w:numPr>
              <w:rPr>
                <w:rFonts w:ascii="Segoe UI" w:hAnsi="Segoe UI" w:cs="Segoe UI"/>
                <w:sz w:val="20"/>
                <w:szCs w:val="20"/>
              </w:rPr>
            </w:pPr>
            <w:r w:rsidRPr="00A16176">
              <w:rPr>
                <w:rFonts w:ascii="Segoe UI" w:hAnsi="Segoe UI" w:cs="Segoe UI"/>
                <w:sz w:val="20"/>
                <w:szCs w:val="20"/>
              </w:rPr>
              <w:t>Provider search based on address (City, State, Zip code)</w:t>
            </w:r>
          </w:p>
          <w:p w14:paraId="06ACA40A" w14:textId="77777777" w:rsidR="00947821" w:rsidRPr="00A16176" w:rsidRDefault="00947821" w:rsidP="00947821">
            <w:pPr>
              <w:pStyle w:val="ListParagraph"/>
              <w:numPr>
                <w:ilvl w:val="0"/>
                <w:numId w:val="7"/>
              </w:numPr>
              <w:rPr>
                <w:rFonts w:ascii="Segoe UI" w:hAnsi="Segoe UI" w:cs="Segoe UI"/>
                <w:sz w:val="20"/>
                <w:szCs w:val="20"/>
              </w:rPr>
            </w:pPr>
            <w:r w:rsidRPr="00A16176">
              <w:rPr>
                <w:rFonts w:ascii="Segoe UI" w:hAnsi="Segoe UI" w:cs="Segoe UI"/>
                <w:sz w:val="20"/>
                <w:szCs w:val="20"/>
              </w:rPr>
              <w:t>Provider search based on NPI</w:t>
            </w:r>
          </w:p>
          <w:p w14:paraId="281DD040" w14:textId="77777777" w:rsidR="00947821" w:rsidRPr="00A16176" w:rsidRDefault="00947821" w:rsidP="003F5EE8">
            <w:pPr>
              <w:rPr>
                <w:rFonts w:ascii="Segoe UI" w:hAnsi="Segoe UI" w:cs="Segoe UI"/>
                <w:sz w:val="20"/>
                <w:szCs w:val="20"/>
              </w:rPr>
            </w:pPr>
          </w:p>
        </w:tc>
      </w:tr>
      <w:tr w:rsidR="00947821" w:rsidRPr="00A16176" w14:paraId="164C88F4" w14:textId="77777777" w:rsidTr="001A40EA">
        <w:tc>
          <w:tcPr>
            <w:tcW w:w="988" w:type="dxa"/>
            <w:vAlign w:val="center"/>
          </w:tcPr>
          <w:p w14:paraId="78A80484"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UC-2</w:t>
            </w:r>
          </w:p>
        </w:tc>
        <w:tc>
          <w:tcPr>
            <w:tcW w:w="1820" w:type="dxa"/>
            <w:vAlign w:val="center"/>
          </w:tcPr>
          <w:p w14:paraId="60C237E2"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Patient Demographics</w:t>
            </w:r>
          </w:p>
        </w:tc>
        <w:tc>
          <w:tcPr>
            <w:tcW w:w="7110" w:type="dxa"/>
            <w:vAlign w:val="center"/>
          </w:tcPr>
          <w:p w14:paraId="15E6C3BA" w14:textId="501845E3"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DC072E" w:rsidRPr="00A16176">
              <w:rPr>
                <w:rFonts w:ascii="Segoe UI" w:hAnsi="Segoe UI" w:cs="Segoe UI"/>
                <w:sz w:val="20"/>
                <w:szCs w:val="20"/>
              </w:rPr>
              <w:t>for.</w:t>
            </w:r>
          </w:p>
          <w:p w14:paraId="50EF7C41" w14:textId="77777777" w:rsidR="00947821" w:rsidRPr="00A16176" w:rsidRDefault="00947821" w:rsidP="00947821">
            <w:pPr>
              <w:pStyle w:val="ListParagraph"/>
              <w:numPr>
                <w:ilvl w:val="0"/>
                <w:numId w:val="8"/>
              </w:numPr>
              <w:rPr>
                <w:rFonts w:ascii="Segoe UI" w:hAnsi="Segoe UI" w:cs="Segoe UI"/>
                <w:sz w:val="20"/>
                <w:szCs w:val="20"/>
              </w:rPr>
            </w:pPr>
            <w:r w:rsidRPr="00A16176">
              <w:rPr>
                <w:rFonts w:ascii="Segoe UI" w:hAnsi="Segoe UI" w:cs="Segoe UI"/>
                <w:sz w:val="20"/>
                <w:szCs w:val="20"/>
              </w:rPr>
              <w:t>Search of pt demographics using name</w:t>
            </w:r>
          </w:p>
          <w:p w14:paraId="0E7EA09C" w14:textId="77777777" w:rsidR="00947821" w:rsidRPr="00A16176" w:rsidRDefault="00947821" w:rsidP="00947821">
            <w:pPr>
              <w:pStyle w:val="ListParagraph"/>
              <w:numPr>
                <w:ilvl w:val="0"/>
                <w:numId w:val="8"/>
              </w:numPr>
              <w:rPr>
                <w:rFonts w:ascii="Segoe UI" w:hAnsi="Segoe UI" w:cs="Segoe UI"/>
                <w:sz w:val="20"/>
                <w:szCs w:val="20"/>
              </w:rPr>
            </w:pPr>
            <w:r w:rsidRPr="00A16176">
              <w:rPr>
                <w:rFonts w:ascii="Segoe UI" w:hAnsi="Segoe UI" w:cs="Segoe UI"/>
                <w:sz w:val="20"/>
                <w:szCs w:val="20"/>
              </w:rPr>
              <w:t>Search of pt demographics using identifier</w:t>
            </w:r>
          </w:p>
          <w:p w14:paraId="2AE42FBA" w14:textId="77777777" w:rsidR="00947821" w:rsidRPr="00A16176" w:rsidRDefault="00947821" w:rsidP="00947821">
            <w:pPr>
              <w:pStyle w:val="ListParagraph"/>
              <w:numPr>
                <w:ilvl w:val="0"/>
                <w:numId w:val="8"/>
              </w:numPr>
              <w:rPr>
                <w:rFonts w:ascii="Segoe UI" w:hAnsi="Segoe UI" w:cs="Segoe UI"/>
                <w:sz w:val="20"/>
                <w:szCs w:val="20"/>
              </w:rPr>
            </w:pPr>
            <w:r w:rsidRPr="00A16176">
              <w:rPr>
                <w:rFonts w:ascii="Segoe UI" w:hAnsi="Segoe UI" w:cs="Segoe UI"/>
                <w:sz w:val="20"/>
                <w:szCs w:val="20"/>
              </w:rPr>
              <w:t>Search of pt demographics using combination of name &amp; DOB</w:t>
            </w:r>
          </w:p>
          <w:p w14:paraId="0F07CF1C" w14:textId="77777777" w:rsidR="00947821" w:rsidRPr="00A16176" w:rsidRDefault="00947821" w:rsidP="00947821">
            <w:pPr>
              <w:pStyle w:val="ListParagraph"/>
              <w:numPr>
                <w:ilvl w:val="0"/>
                <w:numId w:val="8"/>
              </w:numPr>
              <w:rPr>
                <w:rFonts w:ascii="Segoe UI" w:hAnsi="Segoe UI" w:cs="Segoe UI"/>
                <w:sz w:val="20"/>
                <w:szCs w:val="20"/>
              </w:rPr>
            </w:pPr>
            <w:r w:rsidRPr="00A16176">
              <w:rPr>
                <w:rFonts w:ascii="Segoe UI" w:hAnsi="Segoe UI" w:cs="Segoe UI"/>
                <w:sz w:val="20"/>
                <w:szCs w:val="20"/>
              </w:rPr>
              <w:t>Search of pt demographics using combination of gender &amp; name</w:t>
            </w:r>
          </w:p>
          <w:p w14:paraId="39A12529" w14:textId="77777777" w:rsidR="00947821" w:rsidRPr="00A16176" w:rsidRDefault="00947821" w:rsidP="00947821">
            <w:pPr>
              <w:pStyle w:val="ListParagraph"/>
              <w:numPr>
                <w:ilvl w:val="0"/>
                <w:numId w:val="8"/>
              </w:numPr>
              <w:rPr>
                <w:rFonts w:ascii="Segoe UI" w:hAnsi="Segoe UI" w:cs="Segoe UI"/>
                <w:sz w:val="20"/>
                <w:szCs w:val="20"/>
              </w:rPr>
            </w:pPr>
            <w:r w:rsidRPr="00A16176">
              <w:rPr>
                <w:rFonts w:ascii="Segoe UI" w:hAnsi="Segoe UI" w:cs="Segoe UI"/>
                <w:sz w:val="20"/>
                <w:szCs w:val="20"/>
              </w:rPr>
              <w:t>Search of pt demographics using</w:t>
            </w:r>
          </w:p>
          <w:p w14:paraId="761B7460" w14:textId="77777777" w:rsidR="00947821" w:rsidRPr="00A16176" w:rsidRDefault="00947821" w:rsidP="003F5EE8">
            <w:pPr>
              <w:rPr>
                <w:rFonts w:ascii="Segoe UI" w:hAnsi="Segoe UI" w:cs="Segoe UI"/>
                <w:sz w:val="20"/>
                <w:szCs w:val="20"/>
              </w:rPr>
            </w:pPr>
          </w:p>
        </w:tc>
      </w:tr>
      <w:tr w:rsidR="00947821" w:rsidRPr="00A16176" w14:paraId="5E6E511F" w14:textId="77777777" w:rsidTr="001A40EA">
        <w:tc>
          <w:tcPr>
            <w:tcW w:w="988" w:type="dxa"/>
            <w:vAlign w:val="center"/>
          </w:tcPr>
          <w:p w14:paraId="112EB8B5"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UC-3</w:t>
            </w:r>
          </w:p>
        </w:tc>
        <w:tc>
          <w:tcPr>
            <w:tcW w:w="1820" w:type="dxa"/>
            <w:vAlign w:val="center"/>
          </w:tcPr>
          <w:p w14:paraId="4870B6D8"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Access Historical Claims</w:t>
            </w:r>
          </w:p>
        </w:tc>
        <w:tc>
          <w:tcPr>
            <w:tcW w:w="7110" w:type="dxa"/>
            <w:vAlign w:val="center"/>
          </w:tcPr>
          <w:p w14:paraId="27235410" w14:textId="3BD85511"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DC072E" w:rsidRPr="00A16176">
              <w:rPr>
                <w:rFonts w:ascii="Segoe UI" w:hAnsi="Segoe UI" w:cs="Segoe UI"/>
                <w:sz w:val="20"/>
                <w:szCs w:val="20"/>
              </w:rPr>
              <w:t>for.</w:t>
            </w:r>
          </w:p>
          <w:p w14:paraId="115CAA41" w14:textId="77777777" w:rsidR="00947821" w:rsidRPr="00A16176" w:rsidRDefault="00947821" w:rsidP="00947821">
            <w:pPr>
              <w:pStyle w:val="ListParagraph"/>
              <w:numPr>
                <w:ilvl w:val="0"/>
                <w:numId w:val="9"/>
              </w:numPr>
              <w:rPr>
                <w:rFonts w:ascii="Segoe UI" w:hAnsi="Segoe UI" w:cs="Segoe UI"/>
                <w:sz w:val="20"/>
                <w:szCs w:val="20"/>
              </w:rPr>
            </w:pPr>
            <w:r w:rsidRPr="00A16176">
              <w:rPr>
                <w:rFonts w:ascii="Segoe UI" w:hAnsi="Segoe UI" w:cs="Segoe UI"/>
                <w:sz w:val="20"/>
                <w:szCs w:val="20"/>
              </w:rPr>
              <w:t>Search for Adjudicated Claims by Member ID</w:t>
            </w:r>
          </w:p>
          <w:p w14:paraId="2AFC3B2F" w14:textId="77777777" w:rsidR="00947821" w:rsidRPr="00A16176" w:rsidRDefault="00947821" w:rsidP="00947821">
            <w:pPr>
              <w:pStyle w:val="ListParagraph"/>
              <w:numPr>
                <w:ilvl w:val="0"/>
                <w:numId w:val="9"/>
              </w:numPr>
              <w:rPr>
                <w:rFonts w:ascii="Segoe UI" w:hAnsi="Segoe UI" w:cs="Segoe UI"/>
                <w:sz w:val="20"/>
                <w:szCs w:val="20"/>
              </w:rPr>
            </w:pPr>
            <w:r w:rsidRPr="00A16176">
              <w:rPr>
                <w:rFonts w:ascii="Segoe UI" w:hAnsi="Segoe UI" w:cs="Segoe UI"/>
                <w:sz w:val="20"/>
                <w:szCs w:val="20"/>
              </w:rPr>
              <w:t>Search for Adjudicated Claims using Identifier</w:t>
            </w:r>
          </w:p>
          <w:p w14:paraId="29773D10" w14:textId="77777777" w:rsidR="00947821" w:rsidRPr="00A16176" w:rsidRDefault="00947821" w:rsidP="00947821">
            <w:pPr>
              <w:pStyle w:val="ListParagraph"/>
              <w:numPr>
                <w:ilvl w:val="0"/>
                <w:numId w:val="9"/>
              </w:numPr>
              <w:rPr>
                <w:rFonts w:ascii="Segoe UI" w:hAnsi="Segoe UI" w:cs="Segoe UI"/>
                <w:sz w:val="20"/>
                <w:szCs w:val="20"/>
              </w:rPr>
            </w:pPr>
            <w:r w:rsidRPr="00A16176">
              <w:rPr>
                <w:rFonts w:ascii="Segoe UI" w:hAnsi="Segoe UI" w:cs="Segoe UI"/>
                <w:sz w:val="20"/>
                <w:szCs w:val="20"/>
              </w:rPr>
              <w:t>Search for Adjudicated Claims using Provider</w:t>
            </w:r>
          </w:p>
        </w:tc>
      </w:tr>
      <w:tr w:rsidR="00947821" w:rsidRPr="00A16176" w14:paraId="1AD69C25" w14:textId="77777777" w:rsidTr="001A40EA">
        <w:tc>
          <w:tcPr>
            <w:tcW w:w="988" w:type="dxa"/>
            <w:vAlign w:val="center"/>
          </w:tcPr>
          <w:p w14:paraId="492B08F3"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UC-4</w:t>
            </w:r>
          </w:p>
        </w:tc>
        <w:tc>
          <w:tcPr>
            <w:tcW w:w="1820" w:type="dxa"/>
            <w:vAlign w:val="center"/>
          </w:tcPr>
          <w:p w14:paraId="13032154"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Access Members Coverage Details</w:t>
            </w:r>
          </w:p>
        </w:tc>
        <w:tc>
          <w:tcPr>
            <w:tcW w:w="7110" w:type="dxa"/>
            <w:vAlign w:val="center"/>
          </w:tcPr>
          <w:p w14:paraId="7A225F31" w14:textId="54433A35"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DC072E" w:rsidRPr="00A16176">
              <w:rPr>
                <w:rFonts w:ascii="Segoe UI" w:hAnsi="Segoe UI" w:cs="Segoe UI"/>
                <w:sz w:val="20"/>
                <w:szCs w:val="20"/>
              </w:rPr>
              <w:t>for.</w:t>
            </w:r>
          </w:p>
          <w:p w14:paraId="13AAC62D" w14:textId="77777777" w:rsidR="00947821" w:rsidRPr="00A16176" w:rsidRDefault="00947821" w:rsidP="00947821">
            <w:pPr>
              <w:pStyle w:val="ListParagraph"/>
              <w:numPr>
                <w:ilvl w:val="0"/>
                <w:numId w:val="10"/>
              </w:numPr>
              <w:rPr>
                <w:rFonts w:ascii="Segoe UI" w:hAnsi="Segoe UI" w:cs="Segoe UI"/>
                <w:sz w:val="20"/>
                <w:szCs w:val="20"/>
              </w:rPr>
            </w:pPr>
            <w:r w:rsidRPr="00A16176">
              <w:rPr>
                <w:rFonts w:ascii="Segoe UI" w:hAnsi="Segoe UI" w:cs="Segoe UI"/>
                <w:sz w:val="20"/>
                <w:szCs w:val="20"/>
              </w:rPr>
              <w:t>Search for Member Coverage Details using Status</w:t>
            </w:r>
          </w:p>
          <w:p w14:paraId="19816B11" w14:textId="77777777" w:rsidR="00947821" w:rsidRPr="00A16176" w:rsidRDefault="00947821" w:rsidP="00947821">
            <w:pPr>
              <w:pStyle w:val="ListParagraph"/>
              <w:numPr>
                <w:ilvl w:val="0"/>
                <w:numId w:val="10"/>
              </w:numPr>
              <w:rPr>
                <w:rFonts w:ascii="Segoe UI" w:hAnsi="Segoe UI" w:cs="Segoe UI"/>
                <w:sz w:val="20"/>
                <w:szCs w:val="20"/>
              </w:rPr>
            </w:pPr>
            <w:r w:rsidRPr="00A16176">
              <w:rPr>
                <w:rFonts w:ascii="Segoe UI" w:hAnsi="Segoe UI" w:cs="Segoe UI"/>
                <w:sz w:val="20"/>
                <w:szCs w:val="20"/>
              </w:rPr>
              <w:t>Search for Member Coverage Details using unique Business Identifier</w:t>
            </w:r>
          </w:p>
          <w:p w14:paraId="14F51FEE" w14:textId="77777777" w:rsidR="00947821" w:rsidRPr="00A16176" w:rsidRDefault="00947821" w:rsidP="00947821">
            <w:pPr>
              <w:pStyle w:val="ListParagraph"/>
              <w:numPr>
                <w:ilvl w:val="0"/>
                <w:numId w:val="10"/>
              </w:numPr>
              <w:rPr>
                <w:rFonts w:ascii="Segoe UI" w:hAnsi="Segoe UI" w:cs="Segoe UI"/>
                <w:sz w:val="20"/>
                <w:szCs w:val="20"/>
              </w:rPr>
            </w:pPr>
            <w:r w:rsidRPr="00A16176">
              <w:rPr>
                <w:rFonts w:ascii="Segoe UI" w:hAnsi="Segoe UI" w:cs="Segoe UI"/>
                <w:sz w:val="20"/>
                <w:szCs w:val="20"/>
              </w:rPr>
              <w:t>Search for Member Coverage Details using Members Name</w:t>
            </w:r>
          </w:p>
        </w:tc>
      </w:tr>
      <w:tr w:rsidR="00947821" w:rsidRPr="00A16176" w14:paraId="6D4A3603" w14:textId="77777777" w:rsidTr="001A40EA">
        <w:tc>
          <w:tcPr>
            <w:tcW w:w="988" w:type="dxa"/>
            <w:vAlign w:val="center"/>
          </w:tcPr>
          <w:p w14:paraId="3630F123"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UC-5</w:t>
            </w:r>
          </w:p>
        </w:tc>
        <w:tc>
          <w:tcPr>
            <w:tcW w:w="1820" w:type="dxa"/>
            <w:vAlign w:val="center"/>
          </w:tcPr>
          <w:p w14:paraId="0E9FA050"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Access Drug Formulary</w:t>
            </w:r>
          </w:p>
        </w:tc>
        <w:tc>
          <w:tcPr>
            <w:tcW w:w="7110" w:type="dxa"/>
            <w:vAlign w:val="center"/>
          </w:tcPr>
          <w:p w14:paraId="1CD5D350" w14:textId="182135FB"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DC072E" w:rsidRPr="00A16176">
              <w:rPr>
                <w:rFonts w:ascii="Segoe UI" w:hAnsi="Segoe UI" w:cs="Segoe UI"/>
                <w:sz w:val="20"/>
                <w:szCs w:val="20"/>
              </w:rPr>
              <w:t>for.</w:t>
            </w:r>
          </w:p>
          <w:p w14:paraId="52186B05" w14:textId="77777777" w:rsidR="00947821" w:rsidRPr="00A16176" w:rsidRDefault="00947821" w:rsidP="00947821">
            <w:pPr>
              <w:pStyle w:val="ListParagraph"/>
              <w:numPr>
                <w:ilvl w:val="0"/>
                <w:numId w:val="11"/>
              </w:numPr>
              <w:rPr>
                <w:rFonts w:ascii="Segoe UI" w:hAnsi="Segoe UI" w:cs="Segoe UI"/>
                <w:sz w:val="20"/>
                <w:szCs w:val="20"/>
              </w:rPr>
            </w:pPr>
            <w:r w:rsidRPr="00A16176">
              <w:rPr>
                <w:rFonts w:ascii="Segoe UI" w:hAnsi="Segoe UI" w:cs="Segoe UI"/>
                <w:sz w:val="20"/>
                <w:szCs w:val="20"/>
              </w:rPr>
              <w:t>Search for Drug Coverage Plan specific for a member using Identifier</w:t>
            </w:r>
          </w:p>
          <w:p w14:paraId="0DCE792F" w14:textId="77777777" w:rsidR="00947821" w:rsidRPr="00A16176" w:rsidRDefault="00947821" w:rsidP="00947821">
            <w:pPr>
              <w:pStyle w:val="ListParagraph"/>
              <w:numPr>
                <w:ilvl w:val="0"/>
                <w:numId w:val="11"/>
              </w:numPr>
              <w:rPr>
                <w:rFonts w:ascii="Segoe UI" w:hAnsi="Segoe UI" w:cs="Segoe UI"/>
                <w:sz w:val="20"/>
                <w:szCs w:val="20"/>
              </w:rPr>
            </w:pPr>
            <w:r w:rsidRPr="00A16176">
              <w:rPr>
                <w:rFonts w:ascii="Segoe UI" w:hAnsi="Segoe UI" w:cs="Segoe UI"/>
                <w:sz w:val="20"/>
                <w:szCs w:val="20"/>
              </w:rPr>
              <w:t>Search for drugs in Formulary specific to a plan identifier</w:t>
            </w:r>
          </w:p>
          <w:p w14:paraId="450BB5CC" w14:textId="77777777" w:rsidR="00947821" w:rsidRPr="00A16176" w:rsidRDefault="00947821" w:rsidP="00947821">
            <w:pPr>
              <w:pStyle w:val="ListParagraph"/>
              <w:numPr>
                <w:ilvl w:val="0"/>
                <w:numId w:val="11"/>
              </w:numPr>
              <w:rPr>
                <w:rFonts w:ascii="Segoe UI" w:hAnsi="Segoe UI" w:cs="Segoe UI"/>
                <w:sz w:val="20"/>
                <w:szCs w:val="20"/>
              </w:rPr>
            </w:pPr>
            <w:r w:rsidRPr="00A16176">
              <w:rPr>
                <w:rFonts w:ascii="Segoe UI" w:hAnsi="Segoe UI" w:cs="Segoe UI"/>
                <w:sz w:val="20"/>
                <w:szCs w:val="20"/>
              </w:rPr>
              <w:t>Search for a drug in a specific Drug Coverage Plan using code</w:t>
            </w:r>
          </w:p>
        </w:tc>
      </w:tr>
      <w:tr w:rsidR="00947821" w:rsidRPr="00A16176" w14:paraId="405A677E" w14:textId="77777777" w:rsidTr="001A40EA">
        <w:tc>
          <w:tcPr>
            <w:tcW w:w="988" w:type="dxa"/>
            <w:vAlign w:val="center"/>
          </w:tcPr>
          <w:p w14:paraId="5307084D"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lastRenderedPageBreak/>
              <w:t>UC-6</w:t>
            </w:r>
          </w:p>
        </w:tc>
        <w:tc>
          <w:tcPr>
            <w:tcW w:w="1820" w:type="dxa"/>
            <w:vAlign w:val="center"/>
          </w:tcPr>
          <w:p w14:paraId="4FD64B83"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Encounter and Clinical Information</w:t>
            </w:r>
          </w:p>
        </w:tc>
        <w:tc>
          <w:tcPr>
            <w:tcW w:w="7110" w:type="dxa"/>
            <w:vAlign w:val="center"/>
          </w:tcPr>
          <w:p w14:paraId="6B1BBCC0" w14:textId="1E090A7F"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5515EE" w:rsidRPr="00A16176">
              <w:rPr>
                <w:rFonts w:ascii="Segoe UI" w:hAnsi="Segoe UI" w:cs="Segoe UI"/>
                <w:sz w:val="20"/>
                <w:szCs w:val="20"/>
              </w:rPr>
              <w:t>for.</w:t>
            </w:r>
          </w:p>
          <w:p w14:paraId="2224FBA0"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Encounter Information specific for a member using Identifier</w:t>
            </w:r>
          </w:p>
          <w:p w14:paraId="7FD5F5EC"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Encounter Information specific for a member using Date</w:t>
            </w:r>
          </w:p>
          <w:p w14:paraId="4E4865E8"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Procedure Information specific for a member using Identifier</w:t>
            </w:r>
          </w:p>
          <w:p w14:paraId="4A7A42D5"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Procedure Information specific for a member using Date</w:t>
            </w:r>
          </w:p>
          <w:p w14:paraId="4F62BF24"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Medication request information specific to a member using Date</w:t>
            </w:r>
          </w:p>
          <w:p w14:paraId="1A4BB926"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Care Plan information specific for a member using Identifier</w:t>
            </w:r>
          </w:p>
          <w:p w14:paraId="660A9DF3" w14:textId="77777777" w:rsidR="00947821" w:rsidRPr="00A16176" w:rsidRDefault="00947821" w:rsidP="00947821">
            <w:pPr>
              <w:pStyle w:val="ListParagraph"/>
              <w:numPr>
                <w:ilvl w:val="0"/>
                <w:numId w:val="12"/>
              </w:numPr>
              <w:rPr>
                <w:rFonts w:ascii="Segoe UI" w:hAnsi="Segoe UI" w:cs="Segoe UI"/>
                <w:sz w:val="20"/>
                <w:szCs w:val="20"/>
              </w:rPr>
            </w:pPr>
            <w:r w:rsidRPr="00A16176">
              <w:rPr>
                <w:rFonts w:ascii="Segoe UI" w:hAnsi="Segoe UI" w:cs="Segoe UI"/>
                <w:sz w:val="20"/>
                <w:szCs w:val="20"/>
              </w:rPr>
              <w:t>Search for Care Plan information specific to a member using Date</w:t>
            </w:r>
          </w:p>
        </w:tc>
      </w:tr>
      <w:tr w:rsidR="00947821" w:rsidRPr="00A16176" w14:paraId="11B287CD" w14:textId="77777777" w:rsidTr="001A40EA">
        <w:tc>
          <w:tcPr>
            <w:tcW w:w="988" w:type="dxa"/>
            <w:vAlign w:val="center"/>
          </w:tcPr>
          <w:p w14:paraId="67411C0C" w14:textId="77777777" w:rsidR="00947821" w:rsidRPr="00A16176" w:rsidRDefault="00947821" w:rsidP="003F5EE8">
            <w:pPr>
              <w:rPr>
                <w:rFonts w:ascii="Segoe UI" w:hAnsi="Segoe UI" w:cs="Segoe UI"/>
                <w:b/>
                <w:sz w:val="20"/>
                <w:szCs w:val="20"/>
              </w:rPr>
            </w:pPr>
            <w:r w:rsidRPr="00A16176">
              <w:rPr>
                <w:rFonts w:ascii="Segoe UI" w:hAnsi="Segoe UI" w:cs="Segoe UI"/>
                <w:b/>
                <w:sz w:val="20"/>
                <w:szCs w:val="20"/>
              </w:rPr>
              <w:t>UC-7</w:t>
            </w:r>
          </w:p>
        </w:tc>
        <w:tc>
          <w:tcPr>
            <w:tcW w:w="1820" w:type="dxa"/>
            <w:vAlign w:val="center"/>
          </w:tcPr>
          <w:p w14:paraId="47DDD8F1" w14:textId="77777777" w:rsidR="00947821" w:rsidRPr="00A16176" w:rsidRDefault="00947821" w:rsidP="003F5EE8">
            <w:pPr>
              <w:rPr>
                <w:rFonts w:ascii="Segoe UI" w:hAnsi="Segoe UI" w:cs="Segoe UI"/>
                <w:sz w:val="20"/>
                <w:szCs w:val="20"/>
              </w:rPr>
            </w:pPr>
            <w:r w:rsidRPr="00A16176">
              <w:rPr>
                <w:rFonts w:ascii="Segoe UI" w:hAnsi="Segoe UI" w:cs="Segoe UI"/>
                <w:sz w:val="20"/>
                <w:szCs w:val="20"/>
              </w:rPr>
              <w:t>Laboratory Reports and Observations</w:t>
            </w:r>
          </w:p>
        </w:tc>
        <w:tc>
          <w:tcPr>
            <w:tcW w:w="7110" w:type="dxa"/>
            <w:vAlign w:val="center"/>
          </w:tcPr>
          <w:p w14:paraId="24D87490" w14:textId="65F03EC9" w:rsidR="00947821" w:rsidRPr="00A16176" w:rsidRDefault="00947821" w:rsidP="003F5EE8">
            <w:pPr>
              <w:rPr>
                <w:rFonts w:ascii="Segoe UI" w:hAnsi="Segoe UI" w:cs="Segoe UI"/>
                <w:sz w:val="20"/>
                <w:szCs w:val="20"/>
              </w:rPr>
            </w:pPr>
            <w:r w:rsidRPr="00A16176">
              <w:rPr>
                <w:rFonts w:ascii="Segoe UI" w:hAnsi="Segoe UI" w:cs="Segoe UI"/>
                <w:sz w:val="20"/>
                <w:szCs w:val="20"/>
              </w:rPr>
              <w:t xml:space="preserve">Data exposure based upon the request </w:t>
            </w:r>
            <w:r w:rsidR="005515EE" w:rsidRPr="00A16176">
              <w:rPr>
                <w:rFonts w:ascii="Segoe UI" w:hAnsi="Segoe UI" w:cs="Segoe UI"/>
                <w:sz w:val="20"/>
                <w:szCs w:val="20"/>
              </w:rPr>
              <w:t>for.</w:t>
            </w:r>
          </w:p>
          <w:p w14:paraId="1EFC7814" w14:textId="77777777" w:rsidR="00947821" w:rsidRPr="00A16176" w:rsidRDefault="00947821" w:rsidP="00947821">
            <w:pPr>
              <w:pStyle w:val="ListParagraph"/>
              <w:numPr>
                <w:ilvl w:val="0"/>
                <w:numId w:val="13"/>
              </w:numPr>
              <w:rPr>
                <w:rFonts w:ascii="Segoe UI" w:hAnsi="Segoe UI" w:cs="Segoe UI"/>
                <w:sz w:val="20"/>
                <w:szCs w:val="20"/>
              </w:rPr>
            </w:pPr>
            <w:r w:rsidRPr="00A16176">
              <w:rPr>
                <w:rFonts w:ascii="Segoe UI" w:hAnsi="Segoe UI" w:cs="Segoe UI"/>
                <w:sz w:val="20"/>
                <w:szCs w:val="20"/>
              </w:rPr>
              <w:t>Search for Observation specific for a member using Member ID</w:t>
            </w:r>
          </w:p>
          <w:p w14:paraId="569760D8" w14:textId="77777777" w:rsidR="00947821" w:rsidRPr="00A16176" w:rsidRDefault="00947821" w:rsidP="00947821">
            <w:pPr>
              <w:pStyle w:val="ListParagraph"/>
              <w:numPr>
                <w:ilvl w:val="0"/>
                <w:numId w:val="13"/>
              </w:numPr>
              <w:rPr>
                <w:rFonts w:ascii="Segoe UI" w:hAnsi="Segoe UI" w:cs="Segoe UI"/>
                <w:sz w:val="20"/>
                <w:szCs w:val="20"/>
              </w:rPr>
            </w:pPr>
            <w:r w:rsidRPr="00A16176">
              <w:rPr>
                <w:rFonts w:ascii="Segoe UI" w:hAnsi="Segoe UI" w:cs="Segoe UI"/>
                <w:sz w:val="20"/>
                <w:szCs w:val="20"/>
              </w:rPr>
              <w:t>Search for all Observations specific to Lab Test type using LOINC code</w:t>
            </w:r>
          </w:p>
          <w:p w14:paraId="086B268C" w14:textId="77777777" w:rsidR="00947821" w:rsidRPr="00A16176" w:rsidRDefault="00947821" w:rsidP="00947821">
            <w:pPr>
              <w:pStyle w:val="ListParagraph"/>
              <w:numPr>
                <w:ilvl w:val="0"/>
                <w:numId w:val="13"/>
              </w:numPr>
              <w:rPr>
                <w:rFonts w:ascii="Segoe UI" w:hAnsi="Segoe UI" w:cs="Segoe UI"/>
                <w:sz w:val="20"/>
                <w:szCs w:val="20"/>
              </w:rPr>
            </w:pPr>
            <w:r w:rsidRPr="00A16176">
              <w:rPr>
                <w:rFonts w:ascii="Segoe UI" w:hAnsi="Segoe UI" w:cs="Segoe UI"/>
                <w:sz w:val="20"/>
                <w:szCs w:val="20"/>
              </w:rPr>
              <w:t>Search for all Diagnostic Reports specific to the Lab Test type using LOINC code</w:t>
            </w:r>
          </w:p>
        </w:tc>
      </w:tr>
    </w:tbl>
    <w:p w14:paraId="5B02F3AB" w14:textId="77777777" w:rsidR="00947821" w:rsidRPr="00A16176" w:rsidRDefault="00947821" w:rsidP="007E2BCD">
      <w:pPr>
        <w:pStyle w:val="Heading1"/>
        <w:rPr>
          <w:rFonts w:ascii="Segoe UI" w:hAnsi="Segoe UI" w:cs="Segoe UI"/>
        </w:rPr>
      </w:pPr>
      <w:bookmarkStart w:id="7" w:name="_Toc78496393"/>
      <w:r w:rsidRPr="00A16176">
        <w:rPr>
          <w:rFonts w:ascii="Segoe UI" w:hAnsi="Segoe UI" w:cs="Segoe UI"/>
        </w:rPr>
        <w:t>4.0</w:t>
      </w:r>
      <w:r w:rsidRPr="00A16176">
        <w:rPr>
          <w:rFonts w:ascii="Segoe UI" w:hAnsi="Segoe UI" w:cs="Segoe UI"/>
        </w:rPr>
        <w:tab/>
        <w:t>FHIR API Used by Neighborhood</w:t>
      </w:r>
      <w:bookmarkEnd w:id="7"/>
    </w:p>
    <w:p w14:paraId="636EE7A7" w14:textId="14DEBF9F" w:rsidR="008C2240" w:rsidRDefault="00B70CB8" w:rsidP="00947821">
      <w:pPr>
        <w:rPr>
          <w:rStyle w:val="Hyperlink"/>
          <w:rFonts w:ascii="Segoe UI" w:hAnsi="Segoe UI" w:cs="Segoe UI"/>
        </w:rPr>
      </w:pPr>
      <w:r w:rsidRPr="00A16176">
        <w:rPr>
          <w:rFonts w:ascii="Segoe UI" w:hAnsi="Segoe UI" w:cs="Segoe UI"/>
        </w:rPr>
        <w:t xml:space="preserve">Each one of the user stories were carefully mapped with the appropriate FHIR APIs and when triggered by the requester, would produce and expose the desired results. </w:t>
      </w:r>
      <w:r w:rsidR="00010C20" w:rsidRPr="00A16176">
        <w:rPr>
          <w:rFonts w:ascii="Segoe UI" w:hAnsi="Segoe UI" w:cs="Segoe UI"/>
        </w:rPr>
        <w:t xml:space="preserve">Neighborhood will be utilizing the APIs that are cataloged in the following </w:t>
      </w:r>
      <w:r w:rsidR="00010C20" w:rsidRPr="00F12647">
        <w:rPr>
          <w:rFonts w:ascii="Segoe UI" w:hAnsi="Segoe UI" w:cs="Segoe UI"/>
        </w:rPr>
        <w:t>spreadsheet</w:t>
      </w:r>
    </w:p>
    <w:p w14:paraId="6B5BBCE9" w14:textId="50ADD08B" w:rsidR="003D7B14" w:rsidRPr="00A16176" w:rsidRDefault="00C336F3" w:rsidP="00947821">
      <w:pPr>
        <w:rPr>
          <w:rFonts w:ascii="Segoe UI" w:hAnsi="Segoe UI" w:cs="Segoe UI"/>
        </w:rPr>
      </w:pPr>
      <w:r>
        <w:rPr>
          <w:rFonts w:ascii="Segoe UI" w:hAnsi="Segoe UI" w:cs="Segoe UI"/>
        </w:rPr>
        <w:object w:dxaOrig="1520" w:dyaOrig="987" w14:anchorId="37264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2" o:title=""/>
          </v:shape>
          <o:OLEObject Type="Embed" ProgID="Excel.Sheet.12" ShapeID="_x0000_i1026" DrawAspect="Icon" ObjectID="_1689109139" r:id="rId13"/>
        </w:object>
      </w:r>
    </w:p>
    <w:p w14:paraId="3DDC2528" w14:textId="46D67852" w:rsidR="00056CD2" w:rsidRPr="00A16176" w:rsidRDefault="00056CD2" w:rsidP="00056CD2">
      <w:pPr>
        <w:pStyle w:val="Heading1"/>
        <w:rPr>
          <w:rFonts w:ascii="Segoe UI" w:hAnsi="Segoe UI" w:cs="Segoe UI"/>
        </w:rPr>
      </w:pPr>
      <w:bookmarkStart w:id="8" w:name="_Toc73097817"/>
      <w:bookmarkStart w:id="9" w:name="_Toc78496394"/>
      <w:r w:rsidRPr="00A16176">
        <w:rPr>
          <w:rFonts w:ascii="Segoe UI" w:hAnsi="Segoe UI" w:cs="Segoe UI"/>
        </w:rPr>
        <w:t>5.0</w:t>
      </w:r>
      <w:r w:rsidRPr="00A16176">
        <w:rPr>
          <w:rFonts w:ascii="Segoe UI" w:hAnsi="Segoe UI" w:cs="Segoe UI"/>
        </w:rPr>
        <w:tab/>
        <w:t>Authentication &amp; Authorization Overview</w:t>
      </w:r>
      <w:bookmarkEnd w:id="8"/>
      <w:r w:rsidR="004A4208" w:rsidRPr="00A16176">
        <w:rPr>
          <w:rFonts w:ascii="Segoe UI" w:hAnsi="Segoe UI" w:cs="Segoe UI"/>
        </w:rPr>
        <w:t xml:space="preserve"> with Okta</w:t>
      </w:r>
      <w:bookmarkEnd w:id="9"/>
    </w:p>
    <w:p w14:paraId="33B30D91" w14:textId="4FFA687D" w:rsidR="00056CD2" w:rsidRPr="00A16176" w:rsidRDefault="00056CD2" w:rsidP="00056CD2">
      <w:pPr>
        <w:pStyle w:val="Heading3"/>
        <w:rPr>
          <w:rFonts w:ascii="Segoe UI" w:hAnsi="Segoe UI" w:cs="Segoe UI"/>
        </w:rPr>
      </w:pPr>
      <w:bookmarkStart w:id="10" w:name="_Toc73097822"/>
      <w:bookmarkStart w:id="11" w:name="_Toc78496395"/>
      <w:r w:rsidRPr="00A16176">
        <w:rPr>
          <w:rFonts w:ascii="Segoe UI" w:hAnsi="Segoe UI" w:cs="Segoe UI"/>
        </w:rPr>
        <w:t>5.</w:t>
      </w:r>
      <w:r w:rsidR="004A4208" w:rsidRPr="00A16176">
        <w:rPr>
          <w:rFonts w:ascii="Segoe UI" w:hAnsi="Segoe UI" w:cs="Segoe UI"/>
        </w:rPr>
        <w:t>1</w:t>
      </w:r>
      <w:r w:rsidRPr="00A16176">
        <w:rPr>
          <w:rFonts w:ascii="Segoe UI" w:hAnsi="Segoe UI" w:cs="Segoe UI"/>
        </w:rPr>
        <w:tab/>
        <w:t>Pre-requisites</w:t>
      </w:r>
      <w:bookmarkEnd w:id="10"/>
      <w:bookmarkEnd w:id="11"/>
    </w:p>
    <w:p w14:paraId="771C47BE" w14:textId="77777777" w:rsidR="00056CD2" w:rsidRPr="00A16176" w:rsidRDefault="00056CD2" w:rsidP="00056CD2">
      <w:pPr>
        <w:pStyle w:val="ListParagraph"/>
        <w:numPr>
          <w:ilvl w:val="0"/>
          <w:numId w:val="19"/>
        </w:numPr>
        <w:spacing w:after="160" w:line="259" w:lineRule="auto"/>
        <w:jc w:val="both"/>
        <w:rPr>
          <w:rFonts w:ascii="Segoe UI" w:hAnsi="Segoe UI" w:cs="Segoe UI"/>
        </w:rPr>
      </w:pPr>
      <w:r w:rsidRPr="00A16176">
        <w:rPr>
          <w:rFonts w:ascii="Segoe UI" w:hAnsi="Segoe UI" w:cs="Segoe UI"/>
        </w:rPr>
        <w:t>User needs to be registered on the OKTA portal</w:t>
      </w:r>
    </w:p>
    <w:p w14:paraId="12F93C96" w14:textId="77777777" w:rsidR="00056CD2" w:rsidRPr="00A16176" w:rsidRDefault="00056CD2" w:rsidP="00056CD2">
      <w:pPr>
        <w:pStyle w:val="ListParagraph"/>
        <w:numPr>
          <w:ilvl w:val="0"/>
          <w:numId w:val="19"/>
        </w:numPr>
        <w:spacing w:after="160" w:line="259" w:lineRule="auto"/>
        <w:jc w:val="both"/>
        <w:rPr>
          <w:rFonts w:ascii="Segoe UI" w:hAnsi="Segoe UI" w:cs="Segoe UI"/>
        </w:rPr>
      </w:pPr>
      <w:r w:rsidRPr="00A16176">
        <w:rPr>
          <w:rFonts w:ascii="Segoe UI" w:hAnsi="Segoe UI" w:cs="Segoe UI"/>
        </w:rPr>
        <w:t>User needs to have credentials (</w:t>
      </w:r>
      <w:proofErr w:type="spellStart"/>
      <w:r w:rsidRPr="00A16176">
        <w:rPr>
          <w:rFonts w:ascii="Segoe UI" w:hAnsi="Segoe UI" w:cs="Segoe UI"/>
        </w:rPr>
        <w:t>UserName</w:t>
      </w:r>
      <w:proofErr w:type="spellEnd"/>
      <w:r w:rsidRPr="00A16176">
        <w:rPr>
          <w:rFonts w:ascii="Segoe UI" w:hAnsi="Segoe UI" w:cs="Segoe UI"/>
        </w:rPr>
        <w:t>, Password)</w:t>
      </w:r>
    </w:p>
    <w:p w14:paraId="7E960401" w14:textId="77777777" w:rsidR="00056CD2" w:rsidRPr="00A16176" w:rsidRDefault="00056CD2" w:rsidP="00056CD2">
      <w:pPr>
        <w:pStyle w:val="ListParagraph"/>
        <w:numPr>
          <w:ilvl w:val="0"/>
          <w:numId w:val="19"/>
        </w:numPr>
        <w:spacing w:after="160" w:line="259" w:lineRule="auto"/>
        <w:jc w:val="both"/>
        <w:rPr>
          <w:rFonts w:ascii="Segoe UI" w:hAnsi="Segoe UI" w:cs="Segoe UI"/>
        </w:rPr>
      </w:pPr>
      <w:r w:rsidRPr="00A16176">
        <w:rPr>
          <w:rFonts w:ascii="Segoe UI" w:hAnsi="Segoe UI" w:cs="Segoe UI"/>
        </w:rPr>
        <w:t>Using the Credentials, User can authenticate oneself on the portal</w:t>
      </w:r>
    </w:p>
    <w:p w14:paraId="5C249F6F" w14:textId="77777777" w:rsidR="00056CD2" w:rsidRPr="00A16176" w:rsidRDefault="00056CD2" w:rsidP="00056CD2">
      <w:pPr>
        <w:jc w:val="both"/>
        <w:rPr>
          <w:rFonts w:ascii="Segoe UI" w:hAnsi="Segoe UI" w:cs="Segoe UI"/>
        </w:rPr>
      </w:pPr>
      <w:r w:rsidRPr="00A16176">
        <w:rPr>
          <w:rFonts w:ascii="Segoe UI" w:hAnsi="Segoe UI" w:cs="Segoe UI"/>
        </w:rPr>
        <w:t>NOTE – If you are not registered or do not have credentials, reach-out to SUPPORT team</w:t>
      </w:r>
    </w:p>
    <w:p w14:paraId="5BBED89D" w14:textId="6848F3C5" w:rsidR="00056CD2" w:rsidRPr="00A16176" w:rsidRDefault="00056CD2" w:rsidP="00056CD2">
      <w:pPr>
        <w:pStyle w:val="Heading3"/>
        <w:rPr>
          <w:rFonts w:ascii="Segoe UI" w:hAnsi="Segoe UI" w:cs="Segoe UI"/>
        </w:rPr>
      </w:pPr>
      <w:bookmarkStart w:id="12" w:name="_Toc73097823"/>
      <w:bookmarkStart w:id="13" w:name="_Toc78496396"/>
      <w:r w:rsidRPr="00A16176">
        <w:rPr>
          <w:rFonts w:ascii="Segoe UI" w:hAnsi="Segoe UI" w:cs="Segoe UI"/>
        </w:rPr>
        <w:t>5.</w:t>
      </w:r>
      <w:r w:rsidR="004A4208" w:rsidRPr="00A16176">
        <w:rPr>
          <w:rFonts w:ascii="Segoe UI" w:hAnsi="Segoe UI" w:cs="Segoe UI"/>
        </w:rPr>
        <w:t>2</w:t>
      </w:r>
      <w:r w:rsidRPr="00A16176">
        <w:rPr>
          <w:rFonts w:ascii="Segoe UI" w:hAnsi="Segoe UI" w:cs="Segoe UI"/>
        </w:rPr>
        <w:tab/>
        <w:t>How to Authenticate &amp; Authorize</w:t>
      </w:r>
      <w:bookmarkEnd w:id="12"/>
      <w:bookmarkEnd w:id="13"/>
    </w:p>
    <w:p w14:paraId="1420638D" w14:textId="328E3F94" w:rsidR="00F6293F" w:rsidRPr="00A16176" w:rsidRDefault="00F6293F" w:rsidP="00F6293F">
      <w:pPr>
        <w:rPr>
          <w:rFonts w:ascii="Segoe UI" w:hAnsi="Segoe UI" w:cs="Segoe UI"/>
        </w:rPr>
      </w:pPr>
      <w:r w:rsidRPr="00A16176">
        <w:rPr>
          <w:rFonts w:ascii="Segoe UI" w:hAnsi="Segoe UI" w:cs="Segoe UI"/>
        </w:rPr>
        <w:t xml:space="preserve">Integrate the NHPRI Authentication and Authorization Code (see Okta </w:t>
      </w:r>
      <w:hyperlink r:id="rId14" w:history="1">
        <w:r w:rsidRPr="00A16176">
          <w:rPr>
            <w:rStyle w:val="Hyperlink"/>
            <w:rFonts w:ascii="Segoe UI" w:hAnsi="Segoe UI" w:cs="Segoe UI"/>
          </w:rPr>
          <w:t>documentation</w:t>
        </w:r>
      </w:hyperlink>
      <w:r w:rsidRPr="00A16176">
        <w:rPr>
          <w:rFonts w:ascii="Segoe UI" w:hAnsi="Segoe UI" w:cs="Segoe UI"/>
        </w:rPr>
        <w:t>)</w:t>
      </w:r>
    </w:p>
    <w:p w14:paraId="25766E50" w14:textId="4B72ACD5" w:rsidR="00F6293F" w:rsidRPr="00A16176" w:rsidRDefault="00F6293F" w:rsidP="00F6293F">
      <w:pPr>
        <w:pStyle w:val="ListParagraph"/>
        <w:numPr>
          <w:ilvl w:val="0"/>
          <w:numId w:val="23"/>
        </w:numPr>
        <w:rPr>
          <w:rFonts w:ascii="Segoe UI" w:hAnsi="Segoe UI" w:cs="Segoe UI"/>
        </w:rPr>
      </w:pPr>
      <w:r w:rsidRPr="00A16176">
        <w:rPr>
          <w:rFonts w:ascii="Segoe UI" w:hAnsi="Segoe UI" w:cs="Segoe UI"/>
        </w:rPr>
        <w:t>Redirect to Okta Authorize endpoint</w:t>
      </w:r>
    </w:p>
    <w:p w14:paraId="6616241E" w14:textId="1AC6085D" w:rsidR="00F6293F" w:rsidRPr="00A16176" w:rsidRDefault="00F6293F" w:rsidP="00F6293F">
      <w:pPr>
        <w:pStyle w:val="ListParagraph"/>
        <w:rPr>
          <w:rFonts w:ascii="Segoe UI" w:hAnsi="Segoe UI" w:cs="Segoe UI"/>
        </w:rPr>
      </w:pPr>
      <w:r w:rsidRPr="00A16176">
        <w:rPr>
          <w:rFonts w:ascii="Segoe UI" w:hAnsi="Segoe UI" w:cs="Segoe UI"/>
          <w:b/>
          <w:bCs/>
        </w:rPr>
        <w:t>GET</w:t>
      </w:r>
      <w:r w:rsidRPr="00A16176">
        <w:rPr>
          <w:rFonts w:ascii="Segoe UI" w:hAnsi="Segoe UI" w:cs="Segoe UI"/>
        </w:rPr>
        <w:t xml:space="preserve"> </w:t>
      </w:r>
      <w:hyperlink r:id="rId15" w:history="1">
        <w:r w:rsidRPr="00A16176">
          <w:rPr>
            <w:rStyle w:val="Hyperlink"/>
            <w:rFonts w:ascii="Segoe UI" w:hAnsi="Segoe UI" w:cs="Segoe UI"/>
          </w:rPr>
          <w:t>https://nhpri.oktapreview.com/oauth2/default/v1/authorize</w:t>
        </w:r>
      </w:hyperlink>
      <w:r w:rsidRPr="00A16176">
        <w:rPr>
          <w:rFonts w:ascii="Segoe UI" w:hAnsi="Segoe UI" w:cs="Segoe UI"/>
        </w:rPr>
        <w:t xml:space="preserve">? </w:t>
      </w:r>
    </w:p>
    <w:p w14:paraId="67521E83" w14:textId="77777777" w:rsidR="00F6293F" w:rsidRPr="00A16176" w:rsidRDefault="00F6293F" w:rsidP="00F6293F">
      <w:pPr>
        <w:pStyle w:val="ListParagraph"/>
        <w:rPr>
          <w:rFonts w:ascii="Segoe UI" w:hAnsi="Segoe UI" w:cs="Segoe UI"/>
        </w:rPr>
      </w:pPr>
      <w:r w:rsidRPr="00A16176">
        <w:rPr>
          <w:rFonts w:ascii="Segoe UI" w:hAnsi="Segoe UI" w:cs="Segoe UI"/>
        </w:rPr>
        <w:t xml:space="preserve">state=123&amp; </w:t>
      </w:r>
    </w:p>
    <w:p w14:paraId="6F51CB00" w14:textId="77777777" w:rsidR="00F6293F" w:rsidRPr="00A16176" w:rsidRDefault="00F6293F" w:rsidP="00F6293F">
      <w:pPr>
        <w:pStyle w:val="ListParagraph"/>
        <w:rPr>
          <w:rFonts w:ascii="Segoe UI" w:hAnsi="Segoe UI" w:cs="Segoe UI"/>
        </w:rPr>
      </w:pPr>
      <w:proofErr w:type="spellStart"/>
      <w:r w:rsidRPr="00A16176">
        <w:rPr>
          <w:rFonts w:ascii="Segoe UI" w:hAnsi="Segoe UI" w:cs="Segoe UI"/>
        </w:rPr>
        <w:lastRenderedPageBreak/>
        <w:t>response_type</w:t>
      </w:r>
      <w:proofErr w:type="spellEnd"/>
      <w:r w:rsidRPr="00A16176">
        <w:rPr>
          <w:rFonts w:ascii="Segoe UI" w:hAnsi="Segoe UI" w:cs="Segoe UI"/>
        </w:rPr>
        <w:t xml:space="preserve">=code&amp; </w:t>
      </w:r>
    </w:p>
    <w:p w14:paraId="1CAE3696" w14:textId="77777777" w:rsidR="00F6293F" w:rsidRPr="00A16176" w:rsidRDefault="00F6293F" w:rsidP="00F6293F">
      <w:pPr>
        <w:pStyle w:val="ListParagraph"/>
        <w:rPr>
          <w:rFonts w:ascii="Segoe UI" w:hAnsi="Segoe UI" w:cs="Segoe UI"/>
        </w:rPr>
      </w:pPr>
      <w:r w:rsidRPr="00A16176">
        <w:rPr>
          <w:rFonts w:ascii="Segoe UI" w:hAnsi="Segoe UI" w:cs="Segoe UI"/>
        </w:rPr>
        <w:t xml:space="preserve">redirect_uri=https://nhpri-web.pravici.com/authorization-code/callback&amp; </w:t>
      </w:r>
    </w:p>
    <w:p w14:paraId="597F14DF" w14:textId="2FE5C473" w:rsidR="00F6293F" w:rsidRPr="00A16176" w:rsidRDefault="00F6293F" w:rsidP="00F6293F">
      <w:pPr>
        <w:pStyle w:val="ListParagraph"/>
        <w:rPr>
          <w:rFonts w:ascii="Segoe UI" w:hAnsi="Segoe UI" w:cs="Segoe UI"/>
        </w:rPr>
      </w:pPr>
      <w:r w:rsidRPr="00A16176">
        <w:rPr>
          <w:rFonts w:ascii="Segoe UI" w:hAnsi="Segoe UI" w:cs="Segoe UI"/>
        </w:rPr>
        <w:t>scope=</w:t>
      </w:r>
      <w:proofErr w:type="spellStart"/>
      <w:r w:rsidRPr="00A16176">
        <w:rPr>
          <w:rFonts w:ascii="Segoe UI" w:hAnsi="Segoe UI" w:cs="Segoe UI"/>
        </w:rPr>
        <w:t>openid</w:t>
      </w:r>
      <w:proofErr w:type="spellEnd"/>
      <w:r w:rsidRPr="00A16176">
        <w:rPr>
          <w:rFonts w:ascii="Segoe UI" w:hAnsi="Segoe UI" w:cs="Segoe UI"/>
        </w:rPr>
        <w:t xml:space="preserve"> profile launch/patient patient/*.read </w:t>
      </w:r>
      <w:proofErr w:type="spellStart"/>
      <w:r w:rsidRPr="00A16176">
        <w:rPr>
          <w:rFonts w:ascii="Segoe UI" w:hAnsi="Segoe UI" w:cs="Segoe UI"/>
        </w:rPr>
        <w:t>offline_access</w:t>
      </w:r>
      <w:proofErr w:type="spellEnd"/>
      <w:r w:rsidRPr="00A16176">
        <w:rPr>
          <w:rFonts w:ascii="Segoe UI" w:hAnsi="Segoe UI" w:cs="Segoe UI"/>
        </w:rPr>
        <w:t xml:space="preserve">&amp; </w:t>
      </w:r>
      <w:proofErr w:type="spellStart"/>
      <w:r w:rsidRPr="00A16176">
        <w:rPr>
          <w:rFonts w:ascii="Segoe UI" w:hAnsi="Segoe UI" w:cs="Segoe UI"/>
        </w:rPr>
        <w:t>client_id</w:t>
      </w:r>
      <w:proofErr w:type="spellEnd"/>
      <w:r w:rsidRPr="00A16176">
        <w:rPr>
          <w:rFonts w:ascii="Segoe UI" w:hAnsi="Segoe UI" w:cs="Segoe UI"/>
        </w:rPr>
        <w:t>=0oax0xi8i9TiCCFQd1d6</w:t>
      </w:r>
    </w:p>
    <w:p w14:paraId="0CFE4944" w14:textId="77777777" w:rsidR="00F6293F" w:rsidRPr="00A16176" w:rsidRDefault="00F6293F" w:rsidP="00F6293F">
      <w:pPr>
        <w:pStyle w:val="ListParagraph"/>
        <w:rPr>
          <w:rFonts w:ascii="Segoe UI" w:hAnsi="Segoe UI" w:cs="Segoe UI"/>
        </w:rPr>
      </w:pPr>
    </w:p>
    <w:p w14:paraId="5BD86247" w14:textId="4A9E44C2" w:rsidR="00F6293F" w:rsidRPr="00A16176" w:rsidRDefault="00F6293F" w:rsidP="00F6293F">
      <w:pPr>
        <w:pStyle w:val="ListParagraph"/>
        <w:rPr>
          <w:rFonts w:ascii="Segoe UI" w:hAnsi="Segoe UI" w:cs="Segoe UI"/>
        </w:rPr>
      </w:pPr>
      <w:r w:rsidRPr="00A16176">
        <w:rPr>
          <w:rFonts w:ascii="Segoe UI" w:hAnsi="Segoe UI" w:cs="Segoe UI"/>
        </w:rPr>
        <w:t xml:space="preserve">Response pay load will contain the </w:t>
      </w:r>
      <w:r w:rsidRPr="00A16176">
        <w:rPr>
          <w:rFonts w:ascii="Segoe UI" w:hAnsi="Segoe UI" w:cs="Segoe UI"/>
          <w:b/>
          <w:bCs/>
        </w:rPr>
        <w:t>{Code}</w:t>
      </w:r>
    </w:p>
    <w:p w14:paraId="34C09D9F" w14:textId="77777777" w:rsidR="00F6293F" w:rsidRPr="00A16176" w:rsidRDefault="00F6293F" w:rsidP="00F6293F">
      <w:pPr>
        <w:pStyle w:val="ListParagraph"/>
        <w:rPr>
          <w:rFonts w:ascii="Segoe UI" w:hAnsi="Segoe UI" w:cs="Segoe UI"/>
        </w:rPr>
      </w:pPr>
    </w:p>
    <w:p w14:paraId="1AE38835" w14:textId="26626F7C" w:rsidR="00F6293F" w:rsidRPr="00A16176" w:rsidRDefault="00F6293F" w:rsidP="00F6293F">
      <w:pPr>
        <w:pStyle w:val="ListParagraph"/>
        <w:numPr>
          <w:ilvl w:val="0"/>
          <w:numId w:val="22"/>
        </w:numPr>
        <w:rPr>
          <w:rFonts w:ascii="Segoe UI" w:hAnsi="Segoe UI" w:cs="Segoe UI"/>
        </w:rPr>
      </w:pPr>
      <w:r w:rsidRPr="00A16176">
        <w:rPr>
          <w:rFonts w:ascii="Segoe UI" w:hAnsi="Segoe UI" w:cs="Segoe UI"/>
        </w:rPr>
        <w:t xml:space="preserve">Leverage the {Code} in the Authorization endpoint. Redirect to callback URL with Authorization Code </w:t>
      </w:r>
    </w:p>
    <w:p w14:paraId="1F6AE5CD" w14:textId="0673D3E8" w:rsidR="00F6293F" w:rsidRPr="00A16176" w:rsidRDefault="00800B75" w:rsidP="00F6293F">
      <w:pPr>
        <w:pStyle w:val="ListParagraph"/>
        <w:rPr>
          <w:rFonts w:ascii="Segoe UI" w:hAnsi="Segoe UI" w:cs="Segoe UI"/>
        </w:rPr>
      </w:pPr>
      <w:hyperlink r:id="rId16" w:history="1">
        <w:r w:rsidR="00F6293F" w:rsidRPr="00A16176">
          <w:rPr>
            <w:rStyle w:val="Hyperlink"/>
            <w:rFonts w:ascii="Segoe UI" w:hAnsi="Segoe UI" w:cs="Segoe UI"/>
          </w:rPr>
          <w:t>https://nhpri-web.pravici.com/authorization-code/callback?code=</w:t>
        </w:r>
        <w:r w:rsidR="00F6293F" w:rsidRPr="00A16176">
          <w:rPr>
            <w:rStyle w:val="Hyperlink"/>
            <w:rFonts w:ascii="Segoe UI" w:hAnsi="Segoe UI" w:cs="Segoe UI"/>
            <w:b/>
            <w:bCs/>
          </w:rPr>
          <w:t>{Code}</w:t>
        </w:r>
        <w:r w:rsidR="00F6293F" w:rsidRPr="00A16176">
          <w:rPr>
            <w:rStyle w:val="Hyperlink"/>
            <w:rFonts w:ascii="Segoe UI" w:hAnsi="Segoe UI" w:cs="Segoe UI"/>
          </w:rPr>
          <w:t>&amp;state=123</w:t>
        </w:r>
      </w:hyperlink>
      <w:r w:rsidR="00F6293F" w:rsidRPr="00A16176">
        <w:rPr>
          <w:rFonts w:ascii="Segoe UI" w:hAnsi="Segoe UI" w:cs="Segoe UI"/>
        </w:rPr>
        <w:t xml:space="preserve"> </w:t>
      </w:r>
    </w:p>
    <w:p w14:paraId="6AC422B1" w14:textId="77777777" w:rsidR="00F6293F" w:rsidRPr="00A16176" w:rsidRDefault="00F6293F" w:rsidP="00F6293F">
      <w:pPr>
        <w:pStyle w:val="ListParagraph"/>
        <w:rPr>
          <w:rFonts w:ascii="Segoe UI" w:hAnsi="Segoe UI" w:cs="Segoe UI"/>
        </w:rPr>
      </w:pPr>
    </w:p>
    <w:p w14:paraId="5FEF2846" w14:textId="77777777" w:rsidR="00F6293F" w:rsidRPr="00A16176" w:rsidRDefault="00F6293F" w:rsidP="00F6293F">
      <w:pPr>
        <w:pStyle w:val="ListParagraph"/>
        <w:numPr>
          <w:ilvl w:val="0"/>
          <w:numId w:val="22"/>
        </w:numPr>
        <w:rPr>
          <w:rFonts w:ascii="Segoe UI" w:hAnsi="Segoe UI" w:cs="Segoe UI"/>
        </w:rPr>
      </w:pPr>
      <w:r w:rsidRPr="00A16176">
        <w:rPr>
          <w:rFonts w:ascii="Segoe UI" w:hAnsi="Segoe UI" w:cs="Segoe UI"/>
        </w:rPr>
        <w:t>Exchange {Code} for {</w:t>
      </w:r>
      <w:proofErr w:type="spellStart"/>
      <w:r w:rsidRPr="00A16176">
        <w:rPr>
          <w:rFonts w:ascii="Segoe UI" w:hAnsi="Segoe UI" w:cs="Segoe UI"/>
        </w:rPr>
        <w:t>AccessToken</w:t>
      </w:r>
      <w:proofErr w:type="spellEnd"/>
      <w:r w:rsidRPr="00A16176">
        <w:rPr>
          <w:rFonts w:ascii="Segoe UI" w:hAnsi="Segoe UI" w:cs="Segoe UI"/>
        </w:rPr>
        <w:t xml:space="preserve">} via token endpoint (using Client ID and Client Secret for auth): </w:t>
      </w:r>
    </w:p>
    <w:p w14:paraId="24F549CD" w14:textId="77777777" w:rsidR="00F6293F" w:rsidRPr="00A16176" w:rsidRDefault="00F6293F" w:rsidP="00F6293F">
      <w:pPr>
        <w:pStyle w:val="ListParagraph"/>
        <w:rPr>
          <w:rFonts w:ascii="Segoe UI" w:hAnsi="Segoe UI" w:cs="Segoe UI"/>
        </w:rPr>
      </w:pPr>
    </w:p>
    <w:p w14:paraId="03AA0B2D" w14:textId="27A3ED6C" w:rsidR="00F6293F" w:rsidRPr="00A16176" w:rsidRDefault="00F6293F" w:rsidP="00F6293F">
      <w:pPr>
        <w:pStyle w:val="ListParagraph"/>
        <w:rPr>
          <w:rFonts w:ascii="Segoe UI" w:hAnsi="Segoe UI" w:cs="Segoe UI"/>
        </w:rPr>
      </w:pPr>
      <w:r w:rsidRPr="00A16176">
        <w:rPr>
          <w:rFonts w:ascii="Segoe UI" w:hAnsi="Segoe UI" w:cs="Segoe UI"/>
          <w:b/>
          <w:bCs/>
        </w:rPr>
        <w:t>POST</w:t>
      </w:r>
      <w:r w:rsidRPr="00A16176">
        <w:rPr>
          <w:rFonts w:ascii="Segoe UI" w:hAnsi="Segoe UI" w:cs="Segoe UI"/>
        </w:rPr>
        <w:t xml:space="preserve"> </w:t>
      </w:r>
      <w:hyperlink r:id="rId17" w:history="1">
        <w:r w:rsidRPr="00A16176">
          <w:rPr>
            <w:rStyle w:val="Hyperlink"/>
            <w:rFonts w:ascii="Segoe UI" w:hAnsi="Segoe UI" w:cs="Segoe UI"/>
          </w:rPr>
          <w:t>https://nhpri.oktapreview.com/oauth2/default/v1/token</w:t>
        </w:r>
      </w:hyperlink>
      <w:r w:rsidRPr="00A16176">
        <w:rPr>
          <w:rFonts w:ascii="Segoe UI" w:hAnsi="Segoe UI" w:cs="Segoe UI"/>
        </w:rPr>
        <w:t xml:space="preserve"> </w:t>
      </w:r>
    </w:p>
    <w:p w14:paraId="4D8BF193" w14:textId="77777777" w:rsidR="00F6293F" w:rsidRPr="00A16176" w:rsidRDefault="00F6293F" w:rsidP="00F6293F">
      <w:pPr>
        <w:pStyle w:val="ListParagraph"/>
        <w:rPr>
          <w:rFonts w:ascii="Segoe UI" w:hAnsi="Segoe UI" w:cs="Segoe UI"/>
        </w:rPr>
      </w:pPr>
      <w:r w:rsidRPr="00A16176">
        <w:rPr>
          <w:rFonts w:ascii="Segoe UI" w:hAnsi="Segoe UI" w:cs="Segoe UI"/>
        </w:rPr>
        <w:t>Content-Type: application/x-www-form-</w:t>
      </w:r>
      <w:proofErr w:type="spellStart"/>
      <w:r w:rsidRPr="00A16176">
        <w:rPr>
          <w:rFonts w:ascii="Segoe UI" w:hAnsi="Segoe UI" w:cs="Segoe UI"/>
        </w:rPr>
        <w:t>urlencoded</w:t>
      </w:r>
      <w:proofErr w:type="spellEnd"/>
      <w:r w:rsidRPr="00A16176">
        <w:rPr>
          <w:rFonts w:ascii="Segoe UI" w:hAnsi="Segoe UI" w:cs="Segoe UI"/>
        </w:rPr>
        <w:t xml:space="preserve"> </w:t>
      </w:r>
    </w:p>
    <w:p w14:paraId="29A6F329" w14:textId="77777777" w:rsidR="00F6293F" w:rsidRPr="00A16176" w:rsidRDefault="00F6293F" w:rsidP="00F6293F">
      <w:pPr>
        <w:pStyle w:val="ListParagraph"/>
        <w:rPr>
          <w:rFonts w:ascii="Segoe UI" w:hAnsi="Segoe UI" w:cs="Segoe UI"/>
        </w:rPr>
      </w:pPr>
      <w:r w:rsidRPr="00A16176">
        <w:rPr>
          <w:rFonts w:ascii="Segoe UI" w:hAnsi="Segoe UI" w:cs="Segoe UI"/>
        </w:rPr>
        <w:t xml:space="preserve">Authorization: Basic {Base64Auth} </w:t>
      </w:r>
    </w:p>
    <w:p w14:paraId="00B0037B" w14:textId="77777777" w:rsidR="00F6293F" w:rsidRPr="00A16176" w:rsidRDefault="00F6293F" w:rsidP="00F6293F">
      <w:pPr>
        <w:pStyle w:val="ListParagraph"/>
        <w:rPr>
          <w:rFonts w:ascii="Segoe UI" w:hAnsi="Segoe UI" w:cs="Segoe UI"/>
        </w:rPr>
      </w:pPr>
      <w:proofErr w:type="spellStart"/>
      <w:r w:rsidRPr="00A16176">
        <w:rPr>
          <w:rFonts w:ascii="Segoe UI" w:hAnsi="Segoe UI" w:cs="Segoe UI"/>
        </w:rPr>
        <w:t>grant_type</w:t>
      </w:r>
      <w:proofErr w:type="spellEnd"/>
      <w:r w:rsidRPr="00A16176">
        <w:rPr>
          <w:rFonts w:ascii="Segoe UI" w:hAnsi="Segoe UI" w:cs="Segoe UI"/>
        </w:rPr>
        <w:t>=</w:t>
      </w:r>
      <w:proofErr w:type="spellStart"/>
      <w:r w:rsidRPr="00A16176">
        <w:rPr>
          <w:rFonts w:ascii="Segoe UI" w:hAnsi="Segoe UI" w:cs="Segoe UI"/>
        </w:rPr>
        <w:t>authorization_code</w:t>
      </w:r>
      <w:proofErr w:type="spellEnd"/>
      <w:r w:rsidRPr="00A16176">
        <w:rPr>
          <w:rFonts w:ascii="Segoe UI" w:hAnsi="Segoe UI" w:cs="Segoe UI"/>
        </w:rPr>
        <w:t xml:space="preserve">&amp; </w:t>
      </w:r>
    </w:p>
    <w:p w14:paraId="4B8D45F3" w14:textId="77777777" w:rsidR="00F6293F" w:rsidRPr="00A16176" w:rsidRDefault="00F6293F" w:rsidP="00F6293F">
      <w:pPr>
        <w:pStyle w:val="ListParagraph"/>
        <w:rPr>
          <w:rFonts w:ascii="Segoe UI" w:hAnsi="Segoe UI" w:cs="Segoe UI"/>
        </w:rPr>
      </w:pPr>
      <w:proofErr w:type="spellStart"/>
      <w:r w:rsidRPr="00A16176">
        <w:rPr>
          <w:rFonts w:ascii="Segoe UI" w:hAnsi="Segoe UI" w:cs="Segoe UI"/>
        </w:rPr>
        <w:t>redirect_uri</w:t>
      </w:r>
      <w:proofErr w:type="spellEnd"/>
      <w:r w:rsidRPr="00A16176">
        <w:rPr>
          <w:rFonts w:ascii="Segoe UI" w:hAnsi="Segoe UI" w:cs="Segoe UI"/>
        </w:rPr>
        <w:t xml:space="preserve">={Redirect URI}&amp; </w:t>
      </w:r>
    </w:p>
    <w:p w14:paraId="12801D38" w14:textId="7B8229DF" w:rsidR="00F6293F" w:rsidRPr="00A16176" w:rsidRDefault="00F6293F" w:rsidP="00F6293F">
      <w:pPr>
        <w:pStyle w:val="ListParagraph"/>
        <w:rPr>
          <w:rFonts w:ascii="Segoe UI" w:hAnsi="Segoe UI" w:cs="Segoe UI"/>
        </w:rPr>
      </w:pPr>
      <w:r w:rsidRPr="00A16176">
        <w:rPr>
          <w:rFonts w:ascii="Segoe UI" w:hAnsi="Segoe UI" w:cs="Segoe UI"/>
        </w:rPr>
        <w:t>code={Code}</w:t>
      </w:r>
    </w:p>
    <w:p w14:paraId="191A6175" w14:textId="77777777" w:rsidR="00F6293F" w:rsidRPr="00A16176" w:rsidRDefault="00F6293F" w:rsidP="00F6293F">
      <w:pPr>
        <w:pStyle w:val="ListParagraph"/>
        <w:rPr>
          <w:rFonts w:ascii="Segoe UI" w:hAnsi="Segoe UI" w:cs="Segoe UI"/>
        </w:rPr>
      </w:pPr>
    </w:p>
    <w:p w14:paraId="5236BB2F" w14:textId="0872C4B6" w:rsidR="00F6293F" w:rsidRPr="00A16176" w:rsidRDefault="00F6293F" w:rsidP="00056CD2">
      <w:pPr>
        <w:ind w:left="720"/>
        <w:jc w:val="both"/>
        <w:rPr>
          <w:rFonts w:ascii="Segoe UI" w:hAnsi="Segoe UI" w:cs="Segoe UI"/>
        </w:rPr>
      </w:pPr>
      <w:r w:rsidRPr="00A16176">
        <w:rPr>
          <w:rFonts w:ascii="Segoe UI" w:hAnsi="Segoe UI" w:cs="Segoe UI"/>
        </w:rPr>
        <w:t>Authorization requests to the FHIR server are authenticated via Bearer Auth (Authorization: Bearer {</w:t>
      </w:r>
      <w:proofErr w:type="spellStart"/>
      <w:r w:rsidRPr="00A16176">
        <w:rPr>
          <w:rFonts w:ascii="Segoe UI" w:hAnsi="Segoe UI" w:cs="Segoe UI"/>
        </w:rPr>
        <w:t>AccessToken</w:t>
      </w:r>
      <w:proofErr w:type="spellEnd"/>
      <w:r w:rsidRPr="00A16176">
        <w:rPr>
          <w:rFonts w:ascii="Segoe UI" w:hAnsi="Segoe UI" w:cs="Segoe UI"/>
        </w:rPr>
        <w:t>}) using the access token returned from Okta.</w:t>
      </w:r>
    </w:p>
    <w:p w14:paraId="35F12B45" w14:textId="77777777" w:rsidR="00F6293F" w:rsidRPr="00A16176" w:rsidRDefault="00F6293F">
      <w:pPr>
        <w:rPr>
          <w:rFonts w:ascii="Segoe UI" w:hAnsi="Segoe UI" w:cs="Segoe UI"/>
        </w:rPr>
      </w:pPr>
      <w:r w:rsidRPr="00A16176">
        <w:rPr>
          <w:rFonts w:ascii="Segoe UI" w:hAnsi="Segoe UI" w:cs="Segoe UI"/>
        </w:rPr>
        <w:br w:type="page"/>
      </w:r>
    </w:p>
    <w:p w14:paraId="4C30D546" w14:textId="77777777" w:rsidR="00056CD2" w:rsidRPr="00A16176" w:rsidRDefault="00056CD2" w:rsidP="00742863">
      <w:pPr>
        <w:ind w:left="720"/>
        <w:jc w:val="both"/>
        <w:rPr>
          <w:rFonts w:ascii="Segoe UI" w:hAnsi="Segoe UI" w:cs="Segoe UI"/>
        </w:rPr>
      </w:pPr>
    </w:p>
    <w:p w14:paraId="18B7C96D" w14:textId="328E1FA8" w:rsidR="00056CD2" w:rsidRPr="00A16176" w:rsidRDefault="00056CD2" w:rsidP="00056CD2">
      <w:pPr>
        <w:pStyle w:val="Heading3"/>
        <w:rPr>
          <w:rFonts w:ascii="Segoe UI" w:hAnsi="Segoe UI" w:cs="Segoe UI"/>
        </w:rPr>
      </w:pPr>
      <w:bookmarkStart w:id="14" w:name="_Toc73097824"/>
      <w:bookmarkStart w:id="15" w:name="_Toc78496397"/>
      <w:r w:rsidRPr="00A16176">
        <w:rPr>
          <w:rFonts w:ascii="Segoe UI" w:hAnsi="Segoe UI" w:cs="Segoe UI"/>
        </w:rPr>
        <w:t>5.</w:t>
      </w:r>
      <w:r w:rsidR="004A4208" w:rsidRPr="00A16176">
        <w:rPr>
          <w:rFonts w:ascii="Segoe UI" w:hAnsi="Segoe UI" w:cs="Segoe UI"/>
        </w:rPr>
        <w:t>3</w:t>
      </w:r>
      <w:r w:rsidRPr="00A16176">
        <w:rPr>
          <w:rFonts w:ascii="Segoe UI" w:hAnsi="Segoe UI" w:cs="Segoe UI"/>
        </w:rPr>
        <w:tab/>
        <w:t>How to leverage the JWT Token for API consumption</w:t>
      </w:r>
      <w:bookmarkEnd w:id="14"/>
      <w:bookmarkEnd w:id="15"/>
    </w:p>
    <w:p w14:paraId="5DB71BC9" w14:textId="77777777" w:rsidR="00056CD2" w:rsidRPr="00A16176" w:rsidRDefault="00056CD2" w:rsidP="00056CD2">
      <w:pPr>
        <w:rPr>
          <w:rFonts w:ascii="Segoe UI" w:hAnsi="Segoe UI" w:cs="Segoe UI"/>
        </w:rPr>
      </w:pPr>
      <w:r w:rsidRPr="00A16176">
        <w:rPr>
          <w:rFonts w:ascii="Segoe UI" w:hAnsi="Segoe UI" w:cs="Segoe UI"/>
        </w:rPr>
        <w:t>In Postman, while requesting a resource, the JWT Token needs to be leveraged to fetch a resource</w:t>
      </w:r>
    </w:p>
    <w:p w14:paraId="54B1C8E8" w14:textId="77777777" w:rsidR="00056CD2" w:rsidRPr="00A16176" w:rsidRDefault="00056CD2" w:rsidP="00056CD2">
      <w:pPr>
        <w:pStyle w:val="ListParagraph"/>
        <w:numPr>
          <w:ilvl w:val="0"/>
          <w:numId w:val="20"/>
        </w:numPr>
        <w:spacing w:after="160" w:line="259" w:lineRule="auto"/>
        <w:rPr>
          <w:rFonts w:ascii="Segoe UI" w:hAnsi="Segoe UI" w:cs="Segoe UI"/>
        </w:rPr>
      </w:pPr>
      <w:r w:rsidRPr="00A16176">
        <w:rPr>
          <w:rFonts w:ascii="Segoe UI" w:hAnsi="Segoe UI" w:cs="Segoe UI"/>
        </w:rPr>
        <w:t>Open Postman, enter the resource that needs to be fetched viz., {</w:t>
      </w:r>
      <w:proofErr w:type="spellStart"/>
      <w:r w:rsidRPr="00A16176">
        <w:rPr>
          <w:rFonts w:ascii="Segoe UI" w:hAnsi="Segoe UI" w:cs="Segoe UI"/>
        </w:rPr>
        <w:t>baseURL</w:t>
      </w:r>
      <w:proofErr w:type="spellEnd"/>
      <w:r w:rsidRPr="00A16176">
        <w:rPr>
          <w:rFonts w:ascii="Segoe UI" w:hAnsi="Segoe UI" w:cs="Segoe UI"/>
        </w:rPr>
        <w:t>}/{resource}</w:t>
      </w:r>
    </w:p>
    <w:p w14:paraId="437552C9" w14:textId="77777777" w:rsidR="00056CD2" w:rsidRPr="00A16176" w:rsidRDefault="00056CD2" w:rsidP="00056CD2">
      <w:pPr>
        <w:pStyle w:val="ListParagraph"/>
        <w:numPr>
          <w:ilvl w:val="0"/>
          <w:numId w:val="20"/>
        </w:numPr>
        <w:spacing w:after="160" w:line="259" w:lineRule="auto"/>
        <w:rPr>
          <w:rFonts w:ascii="Segoe UI" w:hAnsi="Segoe UI" w:cs="Segoe UI"/>
        </w:rPr>
      </w:pPr>
      <w:r w:rsidRPr="00A16176">
        <w:rPr>
          <w:rFonts w:ascii="Segoe UI" w:hAnsi="Segoe UI" w:cs="Segoe UI"/>
        </w:rPr>
        <w:t>In the Header section, add “Authorization” key</w:t>
      </w:r>
    </w:p>
    <w:p w14:paraId="06F5AF15" w14:textId="77777777" w:rsidR="00056CD2" w:rsidRPr="00A16176" w:rsidRDefault="00056CD2" w:rsidP="00056CD2">
      <w:pPr>
        <w:pStyle w:val="ListParagraph"/>
        <w:numPr>
          <w:ilvl w:val="0"/>
          <w:numId w:val="20"/>
        </w:numPr>
        <w:spacing w:after="160" w:line="259" w:lineRule="auto"/>
        <w:rPr>
          <w:rFonts w:ascii="Segoe UI" w:hAnsi="Segoe UI" w:cs="Segoe UI"/>
        </w:rPr>
      </w:pPr>
      <w:r w:rsidRPr="00A16176">
        <w:rPr>
          <w:rFonts w:ascii="Segoe UI" w:hAnsi="Segoe UI" w:cs="Segoe UI"/>
        </w:rPr>
        <w:t>Enter the JWT Token (obtained in previous step) as bearer {</w:t>
      </w:r>
      <w:proofErr w:type="spellStart"/>
      <w:r w:rsidRPr="00A16176">
        <w:rPr>
          <w:rFonts w:ascii="Segoe UI" w:hAnsi="Segoe UI" w:cs="Segoe UI"/>
        </w:rPr>
        <w:t>jwt</w:t>
      </w:r>
      <w:proofErr w:type="spellEnd"/>
      <w:r w:rsidRPr="00A16176">
        <w:rPr>
          <w:rFonts w:ascii="Segoe UI" w:hAnsi="Segoe UI" w:cs="Segoe UI"/>
        </w:rPr>
        <w:t xml:space="preserve"> token}</w:t>
      </w:r>
    </w:p>
    <w:p w14:paraId="1A4A65BD" w14:textId="77777777" w:rsidR="00056CD2" w:rsidRPr="00A16176" w:rsidRDefault="00056CD2" w:rsidP="00056CD2">
      <w:pPr>
        <w:ind w:left="720"/>
        <w:rPr>
          <w:rFonts w:ascii="Segoe UI" w:hAnsi="Segoe UI" w:cs="Segoe UI"/>
        </w:rPr>
      </w:pPr>
      <w:r w:rsidRPr="00A16176">
        <w:rPr>
          <w:rFonts w:ascii="Segoe UI" w:hAnsi="Segoe UI" w:cs="Segoe UI"/>
          <w:noProof/>
          <w:color w:val="2B579A"/>
          <w:shd w:val="clear" w:color="auto" w:fill="E6E6E6"/>
        </w:rPr>
        <w:drawing>
          <wp:inline distT="0" distB="0" distL="0" distR="0" wp14:anchorId="1370C152" wp14:editId="67B523EE">
            <wp:extent cx="4735599" cy="20955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42232" cy="2098435"/>
                    </a:xfrm>
                    <a:prstGeom prst="rect">
                      <a:avLst/>
                    </a:prstGeom>
                  </pic:spPr>
                </pic:pic>
              </a:graphicData>
            </a:graphic>
          </wp:inline>
        </w:drawing>
      </w:r>
    </w:p>
    <w:p w14:paraId="332DC479" w14:textId="77777777" w:rsidR="00056CD2" w:rsidRPr="00A16176" w:rsidRDefault="00056CD2" w:rsidP="00056CD2">
      <w:pPr>
        <w:pStyle w:val="ListParagraph"/>
        <w:numPr>
          <w:ilvl w:val="0"/>
          <w:numId w:val="20"/>
        </w:numPr>
        <w:spacing w:after="160" w:line="259" w:lineRule="auto"/>
        <w:rPr>
          <w:rFonts w:ascii="Segoe UI" w:hAnsi="Segoe UI" w:cs="Segoe UI"/>
        </w:rPr>
      </w:pPr>
      <w:r w:rsidRPr="00A16176">
        <w:rPr>
          <w:rFonts w:ascii="Segoe UI" w:hAnsi="Segoe UI" w:cs="Segoe UI"/>
        </w:rPr>
        <w:t>Execute the request by clicking on Send</w:t>
      </w:r>
    </w:p>
    <w:p w14:paraId="57B786F9" w14:textId="59C5BA13" w:rsidR="00056CD2" w:rsidRPr="00A16176" w:rsidRDefault="00056CD2" w:rsidP="00056CD2">
      <w:pPr>
        <w:pStyle w:val="ListParagraph"/>
        <w:numPr>
          <w:ilvl w:val="0"/>
          <w:numId w:val="20"/>
        </w:numPr>
        <w:spacing w:after="160" w:line="259" w:lineRule="auto"/>
        <w:rPr>
          <w:rFonts w:ascii="Segoe UI" w:hAnsi="Segoe UI" w:cs="Segoe UI"/>
        </w:rPr>
      </w:pPr>
      <w:r w:rsidRPr="00A16176">
        <w:rPr>
          <w:rFonts w:ascii="Segoe UI" w:hAnsi="Segoe UI" w:cs="Segoe UI"/>
        </w:rPr>
        <w:t>The request will be validated for valid JWT Token. Upon successful validation, the requested data will be sourced to the requestor</w:t>
      </w:r>
    </w:p>
    <w:p w14:paraId="195E1CD2" w14:textId="45A4F767" w:rsidR="0050AC75" w:rsidRDefault="0050AC75" w:rsidP="65F60882">
      <w:pPr>
        <w:pStyle w:val="Heading3"/>
        <w:rPr>
          <w:rFonts w:ascii="Segoe UI" w:hAnsi="Segoe UI" w:cs="Segoe UI"/>
        </w:rPr>
      </w:pPr>
      <w:bookmarkStart w:id="16" w:name="_Toc78496398"/>
      <w:r w:rsidRPr="65F60882">
        <w:rPr>
          <w:rFonts w:ascii="Segoe UI" w:hAnsi="Segoe UI" w:cs="Segoe UI"/>
        </w:rPr>
        <w:t>5.4</w:t>
      </w:r>
      <w:r>
        <w:tab/>
      </w:r>
      <w:r w:rsidRPr="65F60882">
        <w:rPr>
          <w:rFonts w:ascii="Segoe UI" w:hAnsi="Segoe UI" w:cs="Segoe UI"/>
        </w:rPr>
        <w:t xml:space="preserve">How to </w:t>
      </w:r>
      <w:r w:rsidR="079615F8" w:rsidRPr="65F60882">
        <w:rPr>
          <w:rFonts w:ascii="Segoe UI" w:hAnsi="Segoe UI" w:cs="Segoe UI"/>
        </w:rPr>
        <w:t>Associate User Group to the Application</w:t>
      </w:r>
      <w:bookmarkEnd w:id="16"/>
      <w:r w:rsidR="079615F8" w:rsidRPr="65F60882">
        <w:rPr>
          <w:rFonts w:ascii="Segoe UI" w:hAnsi="Segoe UI" w:cs="Segoe UI"/>
        </w:rPr>
        <w:t xml:space="preserve"> </w:t>
      </w:r>
    </w:p>
    <w:p w14:paraId="069FB920" w14:textId="57FC691E" w:rsidR="079615F8" w:rsidRDefault="079615F8" w:rsidP="65F60882">
      <w:pPr>
        <w:pStyle w:val="ListParagraph"/>
        <w:numPr>
          <w:ilvl w:val="0"/>
          <w:numId w:val="24"/>
        </w:numPr>
        <w:rPr>
          <w:rFonts w:eastAsiaTheme="minorEastAsia"/>
        </w:rPr>
      </w:pPr>
      <w:r w:rsidRPr="65F60882">
        <w:rPr>
          <w:rFonts w:ascii="Segoe UI" w:hAnsi="Segoe UI" w:cs="Segoe UI"/>
        </w:rPr>
        <w:t xml:space="preserve">Create user group using </w:t>
      </w:r>
      <w:hyperlink r:id="rId19">
        <w:r w:rsidRPr="65F60882">
          <w:rPr>
            <w:rStyle w:val="Hyperlink"/>
            <w:rFonts w:ascii="Segoe UI" w:hAnsi="Segoe UI" w:cs="Segoe UI"/>
          </w:rPr>
          <w:t>https://nhpri-admin.okta.com/admin/groups</w:t>
        </w:r>
      </w:hyperlink>
      <w:r w:rsidR="6498A974" w:rsidRPr="65F60882">
        <w:rPr>
          <w:rFonts w:ascii="Segoe UI" w:hAnsi="Segoe UI" w:cs="Segoe UI"/>
        </w:rPr>
        <w:t xml:space="preserve"> </w:t>
      </w:r>
      <w:r w:rsidR="6498A974">
        <w:rPr>
          <w:noProof/>
        </w:rPr>
        <w:drawing>
          <wp:inline distT="0" distB="0" distL="0" distR="0" wp14:anchorId="6487AED6" wp14:editId="60AA8E2C">
            <wp:extent cx="4572000" cy="2686050"/>
            <wp:effectExtent l="0" t="0" r="0" b="0"/>
            <wp:docPr id="282377598" name="Picture 28237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53E3C0A8" w14:textId="63440B87" w:rsidR="5F94E5F3" w:rsidRDefault="5F94E5F3" w:rsidP="65F60882">
      <w:pPr>
        <w:pStyle w:val="ListParagraph"/>
        <w:numPr>
          <w:ilvl w:val="0"/>
          <w:numId w:val="24"/>
        </w:numPr>
        <w:rPr>
          <w:rFonts w:eastAsiaTheme="minorEastAsia"/>
        </w:rPr>
      </w:pPr>
      <w:r>
        <w:lastRenderedPageBreak/>
        <w:t xml:space="preserve">For </w:t>
      </w:r>
      <w:r w:rsidR="7D7C2166">
        <w:t>a</w:t>
      </w:r>
      <w:r w:rsidR="6498A974" w:rsidRPr="65F60882">
        <w:rPr>
          <w:rFonts w:ascii="Segoe UI" w:hAnsi="Segoe UI" w:cs="Segoe UI"/>
        </w:rPr>
        <w:t xml:space="preserve">ssign </w:t>
      </w:r>
      <w:r w:rsidR="60AA8E2C" w:rsidRPr="65F60882">
        <w:rPr>
          <w:rFonts w:ascii="Segoe UI" w:hAnsi="Segoe UI" w:cs="Segoe UI"/>
        </w:rPr>
        <w:t>user group created</w:t>
      </w:r>
      <w:r w:rsidR="6498A974" w:rsidRPr="65F60882">
        <w:rPr>
          <w:rFonts w:ascii="Segoe UI" w:hAnsi="Segoe UI" w:cs="Segoe UI"/>
        </w:rPr>
        <w:t xml:space="preserve"> to the Application</w:t>
      </w:r>
      <w:r w:rsidR="08679724" w:rsidRPr="65F60882">
        <w:rPr>
          <w:rFonts w:ascii="Segoe UI" w:hAnsi="Segoe UI" w:cs="Segoe UI"/>
        </w:rPr>
        <w:t xml:space="preserve">, use </w:t>
      </w:r>
      <w:hyperlink r:id="rId21">
        <w:r w:rsidR="08679724" w:rsidRPr="65F60882">
          <w:rPr>
            <w:rStyle w:val="Hyperlink"/>
            <w:rFonts w:ascii="Segoe UI" w:hAnsi="Segoe UI" w:cs="Segoe UI"/>
          </w:rPr>
          <w:t>https://nhpri-admin.okta.com/admin/apps/active</w:t>
        </w:r>
      </w:hyperlink>
      <w:r w:rsidR="08679724" w:rsidRPr="65F60882">
        <w:rPr>
          <w:rFonts w:ascii="Segoe UI" w:hAnsi="Segoe UI" w:cs="Segoe UI"/>
        </w:rPr>
        <w:t xml:space="preserve"> and assign group using Assign group option </w:t>
      </w:r>
      <w:r w:rsidR="08679724">
        <w:rPr>
          <w:noProof/>
        </w:rPr>
        <w:drawing>
          <wp:inline distT="0" distB="0" distL="0" distR="0" wp14:anchorId="342DD27A" wp14:editId="16212191">
            <wp:extent cx="4572000" cy="2066925"/>
            <wp:effectExtent l="0" t="0" r="0" b="0"/>
            <wp:docPr id="890999447" name="Picture 89099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r w:rsidR="6498A974" w:rsidRPr="65F60882">
        <w:rPr>
          <w:rFonts w:ascii="Segoe UI" w:hAnsi="Segoe UI" w:cs="Segoe UI"/>
        </w:rPr>
        <w:t xml:space="preserve"> </w:t>
      </w:r>
    </w:p>
    <w:p w14:paraId="7DE2F34F" w14:textId="5319048E" w:rsidR="65F60882" w:rsidRDefault="65F60882" w:rsidP="65F60882">
      <w:pPr>
        <w:spacing w:after="160" w:line="259" w:lineRule="auto"/>
        <w:rPr>
          <w:rFonts w:ascii="Segoe UI" w:hAnsi="Segoe UI" w:cs="Segoe UI"/>
        </w:rPr>
      </w:pPr>
    </w:p>
    <w:p w14:paraId="2DB530FF" w14:textId="6C1AD600" w:rsidR="290C579A" w:rsidRDefault="000E551F" w:rsidP="65F60882">
      <w:pPr>
        <w:pStyle w:val="Heading3"/>
        <w:rPr>
          <w:rFonts w:ascii="Cambria" w:hAnsi="Cambria"/>
        </w:rPr>
      </w:pPr>
      <w:bookmarkStart w:id="17" w:name="_Toc78496399"/>
      <w:r w:rsidRPr="65F60882">
        <w:rPr>
          <w:rFonts w:ascii="Segoe UI" w:hAnsi="Segoe UI" w:cs="Segoe UI"/>
        </w:rPr>
        <w:t>5.</w:t>
      </w:r>
      <w:r>
        <w:rPr>
          <w:rFonts w:ascii="Segoe UI" w:hAnsi="Segoe UI" w:cs="Segoe UI"/>
        </w:rPr>
        <w:t>5</w:t>
      </w:r>
      <w:r w:rsidR="00D55BDF">
        <w:rPr>
          <w:rFonts w:ascii="Segoe UI" w:hAnsi="Segoe UI" w:cs="Segoe UI"/>
        </w:rPr>
        <w:tab/>
      </w:r>
      <w:r w:rsidR="290C579A" w:rsidRPr="65F60882">
        <w:rPr>
          <w:rFonts w:ascii="Segoe UI" w:hAnsi="Segoe UI" w:cs="Segoe UI"/>
        </w:rPr>
        <w:t>OKTA Application, Group, Assign Application and Access Policy</w:t>
      </w:r>
      <w:bookmarkEnd w:id="17"/>
    </w:p>
    <w:p w14:paraId="457AE07D" w14:textId="2A442CF2" w:rsidR="290C579A" w:rsidRDefault="290C579A" w:rsidP="44970461">
      <w:pPr>
        <w:rPr>
          <w:rFonts w:ascii="Segoe UI" w:eastAsiaTheme="minorEastAsia" w:hAnsi="Segoe UI" w:cs="Segoe UI"/>
          <w:color w:val="000000" w:themeColor="text1"/>
          <w:sz w:val="24"/>
          <w:szCs w:val="24"/>
        </w:rPr>
      </w:pPr>
      <w:r w:rsidRPr="44970461">
        <w:rPr>
          <w:rFonts w:ascii="Segoe UI" w:eastAsiaTheme="minorEastAsia" w:hAnsi="Segoe UI" w:cs="Segoe UI"/>
          <w:color w:val="000000" w:themeColor="text1"/>
          <w:sz w:val="24"/>
          <w:szCs w:val="24"/>
        </w:rPr>
        <w:t xml:space="preserve">In OKTA we have created Application called </w:t>
      </w:r>
      <w:hyperlink r:id="rId23">
        <w:r w:rsidR="657808F2" w:rsidRPr="44970461">
          <w:rPr>
            <w:rStyle w:val="Hyperlink"/>
            <w:rFonts w:ascii="Segoe UI" w:eastAsia="Segoe UI" w:hAnsi="Segoe UI" w:cs="Segoe UI"/>
            <w:sz w:val="19"/>
            <w:szCs w:val="19"/>
          </w:rPr>
          <w:t>NHPRI-OKTA-PROD-VONK</w:t>
        </w:r>
      </w:hyperlink>
      <w:r w:rsidR="657808F2" w:rsidRPr="44970461">
        <w:rPr>
          <w:rFonts w:ascii="Segoe UI" w:eastAsiaTheme="minorEastAsia" w:hAnsi="Segoe UI" w:cs="Segoe UI"/>
          <w:color w:val="000000" w:themeColor="text1"/>
          <w:sz w:val="24"/>
          <w:szCs w:val="24"/>
        </w:rPr>
        <w:t xml:space="preserve"> and user group </w:t>
      </w:r>
      <w:hyperlink r:id="rId24">
        <w:r w:rsidR="657808F2" w:rsidRPr="44970461">
          <w:rPr>
            <w:rStyle w:val="Hyperlink"/>
            <w:rFonts w:ascii="Segoe UI" w:eastAsia="Segoe UI" w:hAnsi="Segoe UI" w:cs="Segoe UI"/>
            <w:sz w:val="19"/>
            <w:szCs w:val="19"/>
          </w:rPr>
          <w:t>NHPRI-Members</w:t>
        </w:r>
      </w:hyperlink>
      <w:r w:rsidR="657808F2" w:rsidRPr="44970461">
        <w:rPr>
          <w:rFonts w:ascii="Segoe UI" w:eastAsiaTheme="minorEastAsia" w:hAnsi="Segoe UI" w:cs="Segoe UI"/>
          <w:color w:val="000000" w:themeColor="text1"/>
          <w:sz w:val="24"/>
          <w:szCs w:val="24"/>
        </w:rPr>
        <w:t>, all the users created/ c</w:t>
      </w:r>
      <w:r w:rsidR="7D08CA58" w:rsidRPr="44970461">
        <w:rPr>
          <w:rFonts w:ascii="Segoe UI" w:eastAsiaTheme="minorEastAsia" w:hAnsi="Segoe UI" w:cs="Segoe UI"/>
          <w:color w:val="000000" w:themeColor="text1"/>
          <w:sz w:val="24"/>
          <w:szCs w:val="24"/>
        </w:rPr>
        <w:t>reate should be part of that user group and that user group has to be associated to application</w:t>
      </w:r>
      <w:r w:rsidR="5C5B3CF1" w:rsidRPr="44970461">
        <w:rPr>
          <w:rFonts w:ascii="Segoe UI" w:eastAsiaTheme="minorEastAsia" w:hAnsi="Segoe UI" w:cs="Segoe UI"/>
          <w:color w:val="000000" w:themeColor="text1"/>
          <w:sz w:val="24"/>
          <w:szCs w:val="24"/>
        </w:rPr>
        <w:t xml:space="preserve"> </w:t>
      </w:r>
      <w:hyperlink r:id="rId25">
        <w:r w:rsidR="5C5B3CF1" w:rsidRPr="44970461">
          <w:rPr>
            <w:rStyle w:val="Hyperlink"/>
            <w:rFonts w:ascii="Segoe UI" w:eastAsia="Segoe UI" w:hAnsi="Segoe UI" w:cs="Segoe UI"/>
            <w:sz w:val="19"/>
            <w:szCs w:val="19"/>
          </w:rPr>
          <w:t>NHPRI-OKTA-PROD-VONK</w:t>
        </w:r>
      </w:hyperlink>
      <w:r w:rsidR="5C5B3CF1" w:rsidRPr="44970461">
        <w:rPr>
          <w:rFonts w:ascii="Segoe UI" w:eastAsia="Segoe UI" w:hAnsi="Segoe UI" w:cs="Segoe UI"/>
          <w:sz w:val="19"/>
          <w:szCs w:val="19"/>
        </w:rPr>
        <w:t>.</w:t>
      </w:r>
    </w:p>
    <w:p w14:paraId="36549E5F" w14:textId="4EA101E7" w:rsidR="5C5B3CF1" w:rsidRDefault="5C5B3CF1" w:rsidP="44970461">
      <w:r>
        <w:rPr>
          <w:noProof/>
        </w:rPr>
        <w:drawing>
          <wp:inline distT="0" distB="0" distL="0" distR="0" wp14:anchorId="0508DDBB" wp14:editId="4A22B1ED">
            <wp:extent cx="4572000" cy="2933700"/>
            <wp:effectExtent l="0" t="0" r="0" b="0"/>
            <wp:docPr id="1318200396" name="Picture 131820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623E863A" w14:textId="30C38FF1" w:rsidR="44970461" w:rsidRDefault="44970461" w:rsidP="44970461"/>
    <w:p w14:paraId="0C729C60" w14:textId="6BDB4B8C" w:rsidR="5C5B3CF1" w:rsidRDefault="5C5B3CF1" w:rsidP="44970461">
      <w:r>
        <w:t>We also have added Access policy</w:t>
      </w:r>
      <w:r w:rsidR="56E7A159">
        <w:t xml:space="preserve"> created for any user that associated to </w:t>
      </w:r>
      <w:r w:rsidR="217A0325">
        <w:t>application</w:t>
      </w:r>
    </w:p>
    <w:p w14:paraId="78E3DB04" w14:textId="52DF0C82" w:rsidR="44970461" w:rsidRDefault="44970461" w:rsidP="44970461"/>
    <w:p w14:paraId="054AAB76" w14:textId="1CF0D1F4" w:rsidR="56E7A159" w:rsidRDefault="56E7A159" w:rsidP="44970461">
      <w:r>
        <w:rPr>
          <w:noProof/>
        </w:rPr>
        <w:lastRenderedPageBreak/>
        <w:drawing>
          <wp:inline distT="0" distB="0" distL="0" distR="0" wp14:anchorId="189D31FD" wp14:editId="316A687A">
            <wp:extent cx="4572000" cy="3533775"/>
            <wp:effectExtent l="0" t="0" r="0" b="0"/>
            <wp:docPr id="423703973" name="Picture 42370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3533775"/>
                    </a:xfrm>
                    <a:prstGeom prst="rect">
                      <a:avLst/>
                    </a:prstGeom>
                  </pic:spPr>
                </pic:pic>
              </a:graphicData>
            </a:graphic>
          </wp:inline>
        </w:drawing>
      </w:r>
    </w:p>
    <w:p w14:paraId="4F7FE726" w14:textId="7805E0B5" w:rsidR="44970461" w:rsidRDefault="44970461" w:rsidP="44970461">
      <w:pPr>
        <w:spacing w:after="160" w:line="259" w:lineRule="auto"/>
        <w:rPr>
          <w:rFonts w:ascii="Segoe UI" w:hAnsi="Segoe UI" w:cs="Segoe UI"/>
        </w:rPr>
      </w:pPr>
    </w:p>
    <w:p w14:paraId="2F5143D9" w14:textId="1E693059" w:rsidR="007E2BCD" w:rsidRPr="00A16176" w:rsidRDefault="00056CD2" w:rsidP="00056CD2">
      <w:pPr>
        <w:pStyle w:val="Heading1"/>
        <w:rPr>
          <w:rFonts w:ascii="Segoe UI" w:hAnsi="Segoe UI" w:cs="Segoe UI"/>
        </w:rPr>
      </w:pPr>
      <w:bookmarkStart w:id="18" w:name="_Toc78496400"/>
      <w:r w:rsidRPr="00A16176">
        <w:rPr>
          <w:rFonts w:ascii="Segoe UI" w:hAnsi="Segoe UI" w:cs="Segoe UI"/>
        </w:rPr>
        <w:t>6</w:t>
      </w:r>
      <w:r w:rsidR="007702CF" w:rsidRPr="00A16176">
        <w:rPr>
          <w:rFonts w:ascii="Segoe UI" w:hAnsi="Segoe UI" w:cs="Segoe UI"/>
        </w:rPr>
        <w:t xml:space="preserve">.0 </w:t>
      </w:r>
      <w:r w:rsidRPr="00A16176">
        <w:rPr>
          <w:rFonts w:ascii="Segoe UI" w:hAnsi="Segoe UI" w:cs="Segoe UI"/>
        </w:rPr>
        <w:tab/>
      </w:r>
      <w:r w:rsidR="007E2BCD" w:rsidRPr="00A16176">
        <w:rPr>
          <w:rFonts w:ascii="Segoe UI" w:hAnsi="Segoe UI" w:cs="Segoe UI"/>
        </w:rPr>
        <w:t>Best Practices for Payers and A</w:t>
      </w:r>
      <w:r w:rsidR="0022164A" w:rsidRPr="00A16176">
        <w:rPr>
          <w:rFonts w:ascii="Segoe UI" w:hAnsi="Segoe UI" w:cs="Segoe UI"/>
        </w:rPr>
        <w:t>PI</w:t>
      </w:r>
      <w:r w:rsidR="007E2BCD" w:rsidRPr="00A16176">
        <w:rPr>
          <w:rFonts w:ascii="Segoe UI" w:hAnsi="Segoe UI" w:cs="Segoe UI"/>
        </w:rPr>
        <w:t xml:space="preserve"> Developers</w:t>
      </w:r>
      <w:bookmarkEnd w:id="2"/>
      <w:bookmarkEnd w:id="18"/>
      <w:r w:rsidR="007E2BCD" w:rsidRPr="00A16176">
        <w:rPr>
          <w:rFonts w:ascii="Segoe UI" w:hAnsi="Segoe UI" w:cs="Segoe UI"/>
        </w:rPr>
        <w:t xml:space="preserve"> </w:t>
      </w:r>
    </w:p>
    <w:p w14:paraId="5BA49D51" w14:textId="77777777" w:rsidR="009B4983" w:rsidRPr="00A16176" w:rsidRDefault="007E2BCD" w:rsidP="007E2BCD">
      <w:pPr>
        <w:pStyle w:val="Default"/>
        <w:spacing w:line="276" w:lineRule="auto"/>
        <w:rPr>
          <w:rFonts w:ascii="Segoe UI" w:hAnsi="Segoe UI" w:cs="Segoe UI"/>
        </w:rPr>
      </w:pPr>
      <w:r w:rsidRPr="00A16176">
        <w:rPr>
          <w:rFonts w:ascii="Segoe UI" w:hAnsi="Segoe UI" w:cs="Segoe UI"/>
        </w:rPr>
        <w:t xml:space="preserve">The Centers for Medicare and Medicaid Services (CMS) released the Interoperability and Patient Access final rule on March 9, 2020. </w:t>
      </w:r>
    </w:p>
    <w:p w14:paraId="55342330" w14:textId="77777777" w:rsidR="007E2BCD" w:rsidRPr="00A16176" w:rsidRDefault="007E2BCD" w:rsidP="007E2BCD">
      <w:pPr>
        <w:pStyle w:val="Default"/>
        <w:spacing w:line="276" w:lineRule="auto"/>
        <w:rPr>
          <w:rFonts w:ascii="Segoe UI" w:hAnsi="Segoe UI" w:cs="Segoe UI"/>
        </w:rPr>
      </w:pPr>
      <w:r w:rsidRPr="00A16176">
        <w:rPr>
          <w:rFonts w:ascii="Segoe UI" w:hAnsi="Segoe UI" w:cs="Segoe UI"/>
        </w:rPr>
        <w:t xml:space="preserve">This final rule requires most CMS-regulated payers – specifically, Medicare Advantage (MA) organizations, Medicaid Fee-For-Service (FFS) programs, CHIP FFS programs, Medicaid managed care plans, CHIP managed care entities, and Qualified Health Plan (QHP) issuers on the Federally-facilitated Exchanges (FFEs), excluding issuers offering only Stand-alone dental plans (SADPs) and QHP issuers offering coverage in the Federally-facilitated Small Business Health Options Program (FF-SHOP) - to implement and maintain a secure, standards-based </w:t>
      </w:r>
      <w:r w:rsidRPr="00A16176">
        <w:rPr>
          <w:rFonts w:ascii="Segoe UI" w:hAnsi="Segoe UI" w:cs="Segoe UI"/>
          <w:b/>
          <w:bCs/>
        </w:rPr>
        <w:t xml:space="preserve">Patient Access Application Programming Interface (API) </w:t>
      </w:r>
      <w:r w:rsidRPr="00A16176">
        <w:rPr>
          <w:rFonts w:ascii="Segoe UI" w:hAnsi="Segoe UI" w:cs="Segoe UI"/>
        </w:rPr>
        <w:t>(using Health Level 7® (HL7) Fast Healthcare Interoperability Resources® (FHIR) Release 4.0.1) that allows patients to easily access their claims and encounter information, including cost (specifically</w:t>
      </w:r>
      <w:r w:rsidR="009B4983" w:rsidRPr="00A16176">
        <w:rPr>
          <w:rFonts w:ascii="Segoe UI" w:hAnsi="Segoe UI" w:cs="Segoe UI"/>
        </w:rPr>
        <w:t>,</w:t>
      </w:r>
      <w:r w:rsidRPr="00A16176">
        <w:rPr>
          <w:rFonts w:ascii="Segoe UI" w:hAnsi="Segoe UI" w:cs="Segoe UI"/>
        </w:rPr>
        <w:t xml:space="preserve"> provider remittances and enrollee cost-sharing), as well as a defined sub-set of their clinical information through third-party applications of their choice. </w:t>
      </w:r>
    </w:p>
    <w:p w14:paraId="4C36BE74" w14:textId="77777777" w:rsidR="007E2BCD" w:rsidRPr="00A16176" w:rsidRDefault="007E2BCD" w:rsidP="007E2BCD">
      <w:pPr>
        <w:pStyle w:val="Default"/>
        <w:spacing w:line="276" w:lineRule="auto"/>
        <w:rPr>
          <w:rFonts w:ascii="Segoe UI" w:hAnsi="Segoe UI" w:cs="Segoe UI"/>
        </w:rPr>
      </w:pPr>
      <w:r w:rsidRPr="00A16176">
        <w:rPr>
          <w:rFonts w:ascii="Segoe UI" w:hAnsi="Segoe UI" w:cs="Segoe UI"/>
        </w:rPr>
        <w:t xml:space="preserve">This rule also requires MA organizations, Medicaid FFS programs, CHIP FFS programs, Medicaid managed care plans, and CHIP managed care entities to make provider </w:t>
      </w:r>
      <w:r w:rsidRPr="00A16176">
        <w:rPr>
          <w:rFonts w:ascii="Segoe UI" w:hAnsi="Segoe UI" w:cs="Segoe UI"/>
        </w:rPr>
        <w:lastRenderedPageBreak/>
        <w:t xml:space="preserve">directory information publicly available via a FHIR-based </w:t>
      </w:r>
      <w:r w:rsidRPr="00A16176">
        <w:rPr>
          <w:rFonts w:ascii="Segoe UI" w:hAnsi="Segoe UI" w:cs="Segoe UI"/>
          <w:b/>
          <w:bCs/>
        </w:rPr>
        <w:t xml:space="preserve">Provider Directory API </w:t>
      </w:r>
      <w:r w:rsidRPr="00A16176">
        <w:rPr>
          <w:rFonts w:ascii="Segoe UI" w:hAnsi="Segoe UI" w:cs="Segoe UI"/>
        </w:rPr>
        <w:t xml:space="preserve">accessible through a public-facing digital endpoint on the payer’s website. </w:t>
      </w:r>
    </w:p>
    <w:p w14:paraId="6B35560F" w14:textId="77777777" w:rsidR="007E2BCD" w:rsidRPr="00A16176" w:rsidRDefault="007E2BCD" w:rsidP="007E2BCD">
      <w:pPr>
        <w:pStyle w:val="Default"/>
        <w:spacing w:line="276" w:lineRule="auto"/>
        <w:rPr>
          <w:rFonts w:ascii="Segoe UI" w:hAnsi="Segoe UI" w:cs="Segoe UI"/>
        </w:rPr>
      </w:pPr>
      <w:r w:rsidRPr="00A16176">
        <w:rPr>
          <w:rFonts w:ascii="Segoe UI" w:hAnsi="Segoe UI" w:cs="Segoe UI"/>
        </w:rPr>
        <w:t xml:space="preserve">In this </w:t>
      </w:r>
      <w:r w:rsidR="009B4983" w:rsidRPr="00A16176">
        <w:rPr>
          <w:rFonts w:ascii="Segoe UI" w:hAnsi="Segoe UI" w:cs="Segoe UI"/>
        </w:rPr>
        <w:t>section,</w:t>
      </w:r>
      <w:r w:rsidRPr="00A16176">
        <w:rPr>
          <w:rFonts w:ascii="Segoe UI" w:hAnsi="Segoe UI" w:cs="Segoe UI"/>
        </w:rPr>
        <w:t xml:space="preserve"> you can find links to useful information and best practices to help you build and maintain a FHIR-based API, as well as best practices for payers and third-party app developers. </w:t>
      </w:r>
    </w:p>
    <w:p w14:paraId="78336931" w14:textId="5EC2057F" w:rsidR="00546731" w:rsidRPr="00A16176" w:rsidRDefault="00546731" w:rsidP="007E2BCD">
      <w:pPr>
        <w:pStyle w:val="Default"/>
        <w:spacing w:line="276" w:lineRule="auto"/>
        <w:rPr>
          <w:rFonts w:ascii="Segoe UI" w:hAnsi="Segoe UI" w:cs="Segoe UI"/>
        </w:rPr>
      </w:pPr>
      <w:r w:rsidRPr="00A16176">
        <w:rPr>
          <w:rFonts w:ascii="Segoe UI" w:hAnsi="Segoe UI" w:cs="Segoe UI"/>
        </w:rPr>
        <w:t xml:space="preserve">Please open the following </w:t>
      </w:r>
      <w:r w:rsidR="002325BF" w:rsidRPr="00A16176">
        <w:rPr>
          <w:rFonts w:ascii="Segoe UI" w:hAnsi="Segoe UI" w:cs="Segoe UI"/>
        </w:rPr>
        <w:t>spreadsheet.</w:t>
      </w:r>
    </w:p>
    <w:p w14:paraId="675784CB" w14:textId="77777777" w:rsidR="00370EC7" w:rsidRPr="00A16176" w:rsidRDefault="00370EC7" w:rsidP="007E2BCD">
      <w:pPr>
        <w:pStyle w:val="Default"/>
        <w:spacing w:line="276" w:lineRule="auto"/>
        <w:rPr>
          <w:rFonts w:ascii="Segoe UI" w:hAnsi="Segoe UI" w:cs="Segoe UI"/>
        </w:rPr>
      </w:pPr>
    </w:p>
    <w:p w14:paraId="262C5429" w14:textId="1414CB36" w:rsidR="00546731" w:rsidRPr="00A16176" w:rsidRDefault="00800B75" w:rsidP="00370EC7">
      <w:pPr>
        <w:pStyle w:val="Default"/>
        <w:spacing w:line="276" w:lineRule="auto"/>
        <w:ind w:left="2880" w:firstLine="720"/>
        <w:rPr>
          <w:rFonts w:ascii="Segoe UI" w:hAnsi="Segoe UI" w:cs="Segoe UI"/>
        </w:rPr>
      </w:pPr>
      <w:r w:rsidRPr="00A16176">
        <w:rPr>
          <w:rFonts w:ascii="Segoe UI" w:hAnsi="Segoe UI" w:cs="Segoe UI"/>
        </w:rPr>
        <w:object w:dxaOrig="2040" w:dyaOrig="1320" w14:anchorId="3016D9E9">
          <v:shape id="_x0000_i1028" type="#_x0000_t75" style="width:101.4pt;height:66.6pt" o:ole="">
            <v:imagedata r:id="rId28" o:title=""/>
          </v:shape>
          <o:OLEObject Type="Embed" ProgID="Excel.Sheet.12" ShapeID="_x0000_i1028" DrawAspect="Icon" ObjectID="_1689109140" r:id="rId29"/>
        </w:object>
      </w:r>
    </w:p>
    <w:p w14:paraId="5F486050" w14:textId="69444873" w:rsidR="007E2BCD" w:rsidRPr="00A16176" w:rsidRDefault="00056CD2" w:rsidP="00370EC7">
      <w:pPr>
        <w:pStyle w:val="Heading2"/>
        <w:rPr>
          <w:rFonts w:ascii="Segoe UI" w:hAnsi="Segoe UI" w:cs="Segoe UI"/>
        </w:rPr>
      </w:pPr>
      <w:bookmarkStart w:id="19" w:name="_Toc78496401"/>
      <w:r w:rsidRPr="00A16176">
        <w:rPr>
          <w:rFonts w:ascii="Segoe UI" w:hAnsi="Segoe UI" w:cs="Segoe UI"/>
        </w:rPr>
        <w:t>6</w:t>
      </w:r>
      <w:r w:rsidR="00370EC7" w:rsidRPr="00A16176">
        <w:rPr>
          <w:rFonts w:ascii="Segoe UI" w:hAnsi="Segoe UI" w:cs="Segoe UI"/>
        </w:rPr>
        <w:t>.1</w:t>
      </w:r>
      <w:r w:rsidR="00370EC7" w:rsidRPr="00A16176">
        <w:rPr>
          <w:rFonts w:ascii="Segoe UI" w:hAnsi="Segoe UI" w:cs="Segoe UI"/>
        </w:rPr>
        <w:tab/>
      </w:r>
      <w:r w:rsidR="007E2BCD" w:rsidRPr="00A16176">
        <w:rPr>
          <w:rFonts w:ascii="Segoe UI" w:hAnsi="Segoe UI" w:cs="Segoe UI"/>
        </w:rPr>
        <w:t>Best Practice for Payers: Multi-person Enrollment Groups</w:t>
      </w:r>
      <w:bookmarkEnd w:id="19"/>
      <w:r w:rsidR="007E2BCD" w:rsidRPr="00A16176">
        <w:rPr>
          <w:rFonts w:ascii="Segoe UI" w:hAnsi="Segoe UI" w:cs="Segoe UI"/>
        </w:rPr>
        <w:t xml:space="preserve"> </w:t>
      </w:r>
    </w:p>
    <w:p w14:paraId="76A3BDCB" w14:textId="428346FD" w:rsidR="007E2BCD" w:rsidRPr="00A16176" w:rsidRDefault="007E2BCD" w:rsidP="007E2BCD">
      <w:pPr>
        <w:pStyle w:val="Default"/>
        <w:rPr>
          <w:rFonts w:ascii="Segoe UI" w:hAnsi="Segoe UI" w:cs="Segoe UI"/>
        </w:rPr>
      </w:pPr>
      <w:r w:rsidRPr="00A16176">
        <w:rPr>
          <w:rFonts w:ascii="Segoe UI" w:hAnsi="Segoe UI" w:cs="Segoe UI"/>
        </w:rPr>
        <w:t xml:space="preserve">The CMS Interoperability and Patient Access final rule applies to Qualified Health Plan (QHP) issuers on the individual market </w:t>
      </w:r>
      <w:r w:rsidR="00BB69D2" w:rsidRPr="00A16176">
        <w:rPr>
          <w:rFonts w:ascii="Segoe UI" w:hAnsi="Segoe UI" w:cs="Segoe UI"/>
        </w:rPr>
        <w:t>Federally facilitated</w:t>
      </w:r>
      <w:r w:rsidRPr="00A16176">
        <w:rPr>
          <w:rFonts w:ascii="Segoe UI" w:hAnsi="Segoe UI" w:cs="Segoe UI"/>
        </w:rPr>
        <w:t xml:space="preserve"> Exchanges. We recommend that issuers explore ways to minimize the risk of the claims information of other members of an enrollment group from being unexpectedly shared with a third-party app when one member of an enrollment group requests that the payer share his or her claims information with an app. This could include storing and making accessible claims information for each non-minor member of an enrollment group separately. </w:t>
      </w:r>
    </w:p>
    <w:p w14:paraId="02B501B2" w14:textId="77777777" w:rsidR="00370EC7" w:rsidRPr="00A16176" w:rsidRDefault="00370EC7" w:rsidP="007E2BCD">
      <w:pPr>
        <w:pStyle w:val="Default"/>
        <w:rPr>
          <w:rFonts w:ascii="Segoe UI" w:hAnsi="Segoe UI" w:cs="Segoe UI"/>
          <w:b/>
        </w:rPr>
      </w:pPr>
    </w:p>
    <w:p w14:paraId="750EC155" w14:textId="365BCC65" w:rsidR="007E2BCD" w:rsidRPr="00A16176" w:rsidRDefault="00056CD2" w:rsidP="00370EC7">
      <w:pPr>
        <w:pStyle w:val="Heading2"/>
        <w:rPr>
          <w:rFonts w:ascii="Segoe UI" w:hAnsi="Segoe UI" w:cs="Segoe UI"/>
        </w:rPr>
      </w:pPr>
      <w:bookmarkStart w:id="20" w:name="_Toc78496402"/>
      <w:r w:rsidRPr="00A16176">
        <w:rPr>
          <w:rFonts w:ascii="Segoe UI" w:hAnsi="Segoe UI" w:cs="Segoe UI"/>
        </w:rPr>
        <w:t>6</w:t>
      </w:r>
      <w:r w:rsidR="00370EC7" w:rsidRPr="00A16176">
        <w:rPr>
          <w:rFonts w:ascii="Segoe UI" w:hAnsi="Segoe UI" w:cs="Segoe UI"/>
        </w:rPr>
        <w:t>.2</w:t>
      </w:r>
      <w:r w:rsidR="00370EC7" w:rsidRPr="00A16176">
        <w:rPr>
          <w:rFonts w:ascii="Segoe UI" w:hAnsi="Segoe UI" w:cs="Segoe UI"/>
        </w:rPr>
        <w:tab/>
      </w:r>
      <w:r w:rsidR="007E2BCD" w:rsidRPr="00A16176">
        <w:rPr>
          <w:rFonts w:ascii="Segoe UI" w:hAnsi="Segoe UI" w:cs="Segoe UI"/>
        </w:rPr>
        <w:t>Developing Third-Party Apps</w:t>
      </w:r>
      <w:bookmarkEnd w:id="20"/>
      <w:r w:rsidR="007E2BCD" w:rsidRPr="00A16176">
        <w:rPr>
          <w:rFonts w:ascii="Segoe UI" w:hAnsi="Segoe UI" w:cs="Segoe UI"/>
        </w:rPr>
        <w:t xml:space="preserve"> </w:t>
      </w:r>
    </w:p>
    <w:p w14:paraId="521BD882" w14:textId="77777777" w:rsidR="007E2BCD" w:rsidRPr="00A16176" w:rsidRDefault="007E2BCD" w:rsidP="007E2BCD">
      <w:pPr>
        <w:pStyle w:val="Default"/>
        <w:rPr>
          <w:rFonts w:ascii="Segoe UI" w:hAnsi="Segoe UI" w:cs="Segoe UI"/>
        </w:rPr>
      </w:pPr>
      <w:r w:rsidRPr="00A16176">
        <w:rPr>
          <w:rFonts w:ascii="Segoe UI" w:hAnsi="Segoe UI" w:cs="Segoe UI"/>
        </w:rPr>
        <w:t xml:space="preserve">The CMS Interoperability and Patient Access final rule provides app developers with an opportunity to find innovative ways to help patients access their health information and provider directory information. With this unprecedented opportunity comes an important responsibility. Here we provide information to help app developers give patients access to their health information in a way that protects their privacy and keeps their data secure. </w:t>
      </w:r>
    </w:p>
    <w:p w14:paraId="114DE319" w14:textId="77777777" w:rsidR="007E2BCD" w:rsidRPr="00A16176" w:rsidRDefault="007E2BCD" w:rsidP="007E2BCD">
      <w:pPr>
        <w:pStyle w:val="Default"/>
        <w:rPr>
          <w:rFonts w:ascii="Segoe UI" w:hAnsi="Segoe UI" w:cs="Segoe UI"/>
        </w:rPr>
      </w:pPr>
      <w:r w:rsidRPr="00A16176">
        <w:rPr>
          <w:rFonts w:ascii="Segoe UI" w:hAnsi="Segoe UI" w:cs="Segoe UI"/>
        </w:rPr>
        <w:t xml:space="preserve">Start by reviewing the standards payers will use to make these data available via APIs: https://www.cms.gov/Regulations-and-Guidance/Guidance/Interoperability/index </w:t>
      </w:r>
    </w:p>
    <w:p w14:paraId="740DF0D3" w14:textId="77777777" w:rsidR="007E2BCD" w:rsidRPr="00A16176" w:rsidRDefault="007E2BCD" w:rsidP="007E2BCD">
      <w:pPr>
        <w:pStyle w:val="Default"/>
        <w:rPr>
          <w:rFonts w:ascii="Segoe UI" w:hAnsi="Segoe UI" w:cs="Segoe UI"/>
        </w:rPr>
      </w:pPr>
      <w:r w:rsidRPr="00A16176">
        <w:rPr>
          <w:rFonts w:ascii="Segoe UI" w:hAnsi="Segoe UI" w:cs="Segoe UI"/>
        </w:rPr>
        <w:t xml:space="preserve">Privacy and Security: </w:t>
      </w:r>
    </w:p>
    <w:p w14:paraId="55DCB813" w14:textId="77777777" w:rsidR="007E2BCD" w:rsidRPr="00A16176" w:rsidRDefault="007E2BCD" w:rsidP="007E2BCD">
      <w:pPr>
        <w:pStyle w:val="Default"/>
        <w:rPr>
          <w:rFonts w:ascii="Segoe UI" w:hAnsi="Segoe UI" w:cs="Segoe UI"/>
        </w:rPr>
      </w:pPr>
      <w:r w:rsidRPr="00A16176">
        <w:rPr>
          <w:rFonts w:ascii="Segoe UI" w:hAnsi="Segoe UI" w:cs="Segoe UI"/>
        </w:rPr>
        <w:t xml:space="preserve">As a first step, it is important to know what laws may impact an app. A great place to start is the Federal Trade Commission’s (FTC’s) Mobile Health Apps Interactive Tool. Generally, once health information has been transmitted to a third-party app, it is no longer protected by the Health Insurance Portability and Accountability Act (HIPAA). To better understand an app’s relationship to HIPAA, see the Office for Civil Rights’ (OCR’s) HIPAA Q’s Portal for Health App Developers. </w:t>
      </w:r>
    </w:p>
    <w:p w14:paraId="0F8EA0A0" w14:textId="77777777" w:rsidR="00370EC7" w:rsidRPr="00A16176" w:rsidRDefault="00370EC7" w:rsidP="007E2BCD">
      <w:pPr>
        <w:pStyle w:val="Default"/>
        <w:rPr>
          <w:rFonts w:ascii="Segoe UI" w:hAnsi="Segoe UI" w:cs="Segoe UI"/>
        </w:rPr>
      </w:pPr>
    </w:p>
    <w:p w14:paraId="6DB4C6EE" w14:textId="77777777" w:rsidR="007E2BCD" w:rsidRPr="00A16176" w:rsidRDefault="007E2BCD" w:rsidP="007E2BCD">
      <w:pPr>
        <w:pStyle w:val="Default"/>
        <w:rPr>
          <w:rFonts w:ascii="Segoe UI" w:hAnsi="Segoe UI" w:cs="Segoe UI"/>
        </w:rPr>
      </w:pPr>
      <w:r w:rsidRPr="00A16176">
        <w:rPr>
          <w:rFonts w:ascii="Segoe UI" w:hAnsi="Segoe UI" w:cs="Segoe UI"/>
        </w:rPr>
        <w:lastRenderedPageBreak/>
        <w:t xml:space="preserve">Third-party apps are subject to the FTC Act. Additional FTC resources developers may find helpful include: </w:t>
      </w:r>
    </w:p>
    <w:p w14:paraId="4B408A20" w14:textId="77777777" w:rsidR="007E2BCD" w:rsidRPr="00A16176" w:rsidRDefault="007E2BCD" w:rsidP="007E2BCD">
      <w:pPr>
        <w:pStyle w:val="Default"/>
        <w:rPr>
          <w:rFonts w:ascii="Segoe UI" w:hAnsi="Segoe UI" w:cs="Segoe UI"/>
        </w:rPr>
      </w:pPr>
      <w:r w:rsidRPr="00A16176">
        <w:rPr>
          <w:rFonts w:ascii="Segoe UI" w:hAnsi="Segoe UI" w:cs="Segoe UI"/>
        </w:rPr>
        <w:t xml:space="preserve">• Start with Security: A Guide for Business </w:t>
      </w:r>
    </w:p>
    <w:p w14:paraId="05FFDC99" w14:textId="77777777" w:rsidR="007E2BCD" w:rsidRPr="00A16176" w:rsidRDefault="007E2BCD" w:rsidP="007E2BCD">
      <w:pPr>
        <w:pStyle w:val="Default"/>
        <w:rPr>
          <w:rFonts w:ascii="Segoe UI" w:hAnsi="Segoe UI" w:cs="Segoe UI"/>
        </w:rPr>
      </w:pPr>
      <w:r w:rsidRPr="00A16176">
        <w:rPr>
          <w:rFonts w:ascii="Segoe UI" w:hAnsi="Segoe UI" w:cs="Segoe UI"/>
        </w:rPr>
        <w:t xml:space="preserve">• Mobile Health App Developers: FTC Best Practices </w:t>
      </w:r>
    </w:p>
    <w:p w14:paraId="43BE8D6F" w14:textId="77777777" w:rsidR="007E2BCD" w:rsidRPr="00A16176" w:rsidRDefault="007E2BCD" w:rsidP="007E2BCD">
      <w:pPr>
        <w:pStyle w:val="Default"/>
        <w:rPr>
          <w:rFonts w:ascii="Segoe UI" w:hAnsi="Segoe UI" w:cs="Segoe UI"/>
        </w:rPr>
      </w:pPr>
    </w:p>
    <w:p w14:paraId="0044A97B" w14:textId="77777777" w:rsidR="007E2BCD" w:rsidRPr="00A16176" w:rsidRDefault="007E2BCD" w:rsidP="007E2BCD">
      <w:pPr>
        <w:pStyle w:val="Default"/>
        <w:rPr>
          <w:rFonts w:ascii="Segoe UI" w:hAnsi="Segoe UI" w:cs="Segoe UI"/>
        </w:rPr>
      </w:pPr>
      <w:r w:rsidRPr="00A16176">
        <w:rPr>
          <w:rFonts w:ascii="Segoe UI" w:hAnsi="Segoe UI" w:cs="Segoe UI"/>
        </w:rPr>
        <w:t xml:space="preserve">In addition to these federal laws, state laws may also apply. </w:t>
      </w:r>
    </w:p>
    <w:p w14:paraId="6526721A" w14:textId="77777777" w:rsidR="007E2BCD" w:rsidRPr="00A16176" w:rsidRDefault="007E2BCD" w:rsidP="007E2BCD">
      <w:pPr>
        <w:pStyle w:val="Default"/>
        <w:rPr>
          <w:rFonts w:ascii="Segoe UI" w:hAnsi="Segoe UI" w:cs="Segoe UI"/>
        </w:rPr>
      </w:pPr>
      <w:r w:rsidRPr="00A16176">
        <w:rPr>
          <w:rFonts w:ascii="Segoe UI" w:hAnsi="Segoe UI" w:cs="Segoe UI"/>
        </w:rPr>
        <w:t xml:space="preserve">Beyond an app developer’s legal obligations, we strongly recommend app developers follow industry best practices to protect patient privacy and secure their health information. </w:t>
      </w:r>
    </w:p>
    <w:p w14:paraId="0EF445E9" w14:textId="77777777" w:rsidR="00370EC7" w:rsidRPr="00A16176" w:rsidRDefault="00370EC7" w:rsidP="00370EC7">
      <w:pPr>
        <w:pStyle w:val="Default"/>
        <w:rPr>
          <w:rFonts w:ascii="Segoe UI" w:hAnsi="Segoe UI" w:cs="Segoe UI"/>
        </w:rPr>
      </w:pPr>
    </w:p>
    <w:p w14:paraId="4C2AC42D" w14:textId="4362EB14" w:rsidR="00370EC7" w:rsidRPr="00A16176" w:rsidRDefault="00056CD2" w:rsidP="00370EC7">
      <w:pPr>
        <w:pStyle w:val="Heading2"/>
        <w:rPr>
          <w:rFonts w:ascii="Segoe UI" w:hAnsi="Segoe UI" w:cs="Segoe UI"/>
        </w:rPr>
      </w:pPr>
      <w:bookmarkStart w:id="21" w:name="_Toc78496403"/>
      <w:r w:rsidRPr="00A16176">
        <w:rPr>
          <w:rFonts w:ascii="Segoe UI" w:hAnsi="Segoe UI" w:cs="Segoe UI"/>
        </w:rPr>
        <w:t>6</w:t>
      </w:r>
      <w:r w:rsidR="00370EC7" w:rsidRPr="00A16176">
        <w:rPr>
          <w:rFonts w:ascii="Segoe UI" w:hAnsi="Segoe UI" w:cs="Segoe UI"/>
        </w:rPr>
        <w:t>.3</w:t>
      </w:r>
      <w:r w:rsidR="00370EC7" w:rsidRPr="00A16176">
        <w:rPr>
          <w:rFonts w:ascii="Segoe UI" w:hAnsi="Segoe UI" w:cs="Segoe UI"/>
        </w:rPr>
        <w:tab/>
        <w:t>Privacy Notice</w:t>
      </w:r>
      <w:bookmarkEnd w:id="21"/>
      <w:r w:rsidR="00370EC7" w:rsidRPr="00A16176">
        <w:rPr>
          <w:rFonts w:ascii="Segoe UI" w:hAnsi="Segoe UI" w:cs="Segoe UI"/>
        </w:rPr>
        <w:t xml:space="preserve"> </w:t>
      </w:r>
    </w:p>
    <w:p w14:paraId="1FB4C598" w14:textId="77777777" w:rsidR="00370EC7" w:rsidRPr="00A16176" w:rsidRDefault="00370EC7" w:rsidP="00370EC7">
      <w:pPr>
        <w:pStyle w:val="Default"/>
        <w:rPr>
          <w:rFonts w:ascii="Segoe UI" w:hAnsi="Segoe UI" w:cs="Segoe UI"/>
        </w:rPr>
      </w:pPr>
      <w:r w:rsidRPr="00A16176">
        <w:rPr>
          <w:rFonts w:ascii="Segoe UI" w:hAnsi="Segoe UI" w:cs="Segoe UI"/>
        </w:rPr>
        <w:t xml:space="preserve">Protecting patient privacy requires a strong privacy policy and an accessible, easy-to-read, comprehensive privacy notice. We strongly recommend that all third-party app developers clearly explain to patients that their data are no longer covered by HIPAA once the patient directs their data to be exchanged with most apps. Payers required to provide patients their data via the Patient Access API may also ask third-party developers to attest to having certain privacy provisions in place should a patient wish to use the developer’s app. For instance, they may ask if the app has a publicly available privacy policy, written in plain language, that has been affirmatively shared with the patient prior to the patient authorizing app access to their health information. When we say “affirmatively shared,” we mean that the patient had to take an action to indicate they viewed the privacy policy, such as click or check a box or boxes. Payers can ask if the privacy policy includes important information, such as, at a minimum: </w:t>
      </w:r>
    </w:p>
    <w:p w14:paraId="750D2A7D" w14:textId="77777777" w:rsidR="001B769E" w:rsidRPr="00A16176" w:rsidRDefault="001B769E" w:rsidP="00370EC7">
      <w:pPr>
        <w:pStyle w:val="Default"/>
        <w:rPr>
          <w:rFonts w:ascii="Segoe UI" w:hAnsi="Segoe UI" w:cs="Segoe UI"/>
        </w:rPr>
      </w:pPr>
    </w:p>
    <w:p w14:paraId="1523E830" w14:textId="77777777" w:rsidR="00370EC7" w:rsidRPr="00A16176" w:rsidRDefault="00370EC7" w:rsidP="001B769E">
      <w:pPr>
        <w:pStyle w:val="Default"/>
        <w:numPr>
          <w:ilvl w:val="0"/>
          <w:numId w:val="14"/>
        </w:numPr>
        <w:rPr>
          <w:rFonts w:ascii="Segoe UI" w:hAnsi="Segoe UI" w:cs="Segoe UI"/>
        </w:rPr>
      </w:pPr>
      <w:r w:rsidRPr="00A16176">
        <w:rPr>
          <w:rFonts w:ascii="Segoe UI" w:hAnsi="Segoe UI" w:cs="Segoe UI"/>
        </w:rPr>
        <w:t xml:space="preserve">How a patient’s health information may be accessed, exchanged, or used by any person or other entity, including whether the patient’s health information may be shared or sold at any time (including in the future); </w:t>
      </w:r>
    </w:p>
    <w:p w14:paraId="1D8F26C6" w14:textId="77777777" w:rsidR="00370EC7" w:rsidRPr="00A16176" w:rsidRDefault="00370EC7" w:rsidP="001B769E">
      <w:pPr>
        <w:pStyle w:val="Default"/>
        <w:numPr>
          <w:ilvl w:val="0"/>
          <w:numId w:val="15"/>
        </w:numPr>
        <w:rPr>
          <w:rFonts w:ascii="Segoe UI" w:hAnsi="Segoe UI" w:cs="Segoe UI"/>
        </w:rPr>
      </w:pPr>
      <w:r w:rsidRPr="00A16176">
        <w:rPr>
          <w:rFonts w:ascii="Segoe UI" w:hAnsi="Segoe UI" w:cs="Segoe UI"/>
        </w:rPr>
        <w:t xml:space="preserve">A requirement for express consent from a patient before the patient’s health information is accessed, exchanged, or used, including receiving express consent before a patient’s health information is shared or sold (other than disclosures required by law or disclosures necessary in connection with the sale of the application or a similar transaction); </w:t>
      </w:r>
    </w:p>
    <w:p w14:paraId="17CF294A" w14:textId="77777777" w:rsidR="00370EC7" w:rsidRPr="00A16176" w:rsidRDefault="00370EC7" w:rsidP="001B769E">
      <w:pPr>
        <w:pStyle w:val="Default"/>
        <w:numPr>
          <w:ilvl w:val="0"/>
          <w:numId w:val="16"/>
        </w:numPr>
        <w:rPr>
          <w:rFonts w:ascii="Segoe UI" w:hAnsi="Segoe UI" w:cs="Segoe UI"/>
        </w:rPr>
      </w:pPr>
      <w:r w:rsidRPr="00A16176">
        <w:rPr>
          <w:rFonts w:ascii="Segoe UI" w:hAnsi="Segoe UI" w:cs="Segoe UI"/>
        </w:rPr>
        <w:t xml:space="preserve">If the app will access any other information from a patient’s device; or </w:t>
      </w:r>
      <w:r w:rsidR="001B769E" w:rsidRPr="00A16176">
        <w:rPr>
          <w:rFonts w:ascii="Segoe UI" w:hAnsi="Segoe UI" w:cs="Segoe UI"/>
        </w:rPr>
        <w:t>h</w:t>
      </w:r>
      <w:r w:rsidRPr="00A16176">
        <w:rPr>
          <w:rFonts w:ascii="Segoe UI" w:hAnsi="Segoe UI" w:cs="Segoe UI"/>
        </w:rPr>
        <w:t xml:space="preserve">ow a patient can discontinue app access to their data, and what the app’s policy and process is for disposing of a patient’s data once the patient has withdrawn consent. </w:t>
      </w:r>
    </w:p>
    <w:p w14:paraId="016FA792" w14:textId="77777777" w:rsidR="00370EC7" w:rsidRPr="00A16176" w:rsidRDefault="00370EC7" w:rsidP="00370EC7">
      <w:pPr>
        <w:pStyle w:val="Default"/>
        <w:rPr>
          <w:rFonts w:ascii="Segoe UI" w:hAnsi="Segoe UI" w:cs="Segoe UI"/>
        </w:rPr>
      </w:pPr>
    </w:p>
    <w:p w14:paraId="337C3B8B" w14:textId="77777777" w:rsidR="00370EC7" w:rsidRPr="00A16176" w:rsidRDefault="00370EC7" w:rsidP="00370EC7">
      <w:pPr>
        <w:pStyle w:val="Default"/>
        <w:rPr>
          <w:rFonts w:ascii="Segoe UI" w:hAnsi="Segoe UI" w:cs="Segoe UI"/>
        </w:rPr>
      </w:pPr>
      <w:r w:rsidRPr="00A16176">
        <w:rPr>
          <w:rFonts w:ascii="Segoe UI" w:hAnsi="Segoe UI" w:cs="Segoe UI"/>
        </w:rPr>
        <w:t xml:space="preserve">We strongly urge developers to follow industry best practices when developing a privacy policy and consult relevant resources, such as: </w:t>
      </w:r>
    </w:p>
    <w:p w14:paraId="4005237B" w14:textId="77777777" w:rsidR="00370EC7" w:rsidRPr="00A16176" w:rsidRDefault="00370EC7" w:rsidP="00370EC7">
      <w:pPr>
        <w:pStyle w:val="Default"/>
        <w:rPr>
          <w:rFonts w:ascii="Segoe UI" w:hAnsi="Segoe UI" w:cs="Segoe UI"/>
        </w:rPr>
      </w:pPr>
      <w:r w:rsidRPr="00A16176">
        <w:rPr>
          <w:rFonts w:ascii="Segoe UI" w:hAnsi="Segoe UI" w:cs="Segoe UI"/>
        </w:rPr>
        <w:lastRenderedPageBreak/>
        <w:t xml:space="preserve">CARIN Alliance Code of Conduct: https://www.carinalliance.com/our-work/trust-framework-and-code-of-conduct/ </w:t>
      </w:r>
    </w:p>
    <w:p w14:paraId="202EFED0" w14:textId="77777777" w:rsidR="00370EC7" w:rsidRPr="00A16176" w:rsidRDefault="00370EC7" w:rsidP="00370EC7">
      <w:pPr>
        <w:pStyle w:val="Default"/>
        <w:rPr>
          <w:rFonts w:ascii="Segoe UI" w:hAnsi="Segoe UI" w:cs="Segoe UI"/>
        </w:rPr>
      </w:pPr>
      <w:r w:rsidRPr="00A16176">
        <w:rPr>
          <w:rFonts w:ascii="Segoe UI" w:hAnsi="Segoe UI" w:cs="Segoe UI"/>
        </w:rPr>
        <w:t xml:space="preserve">ONC Model Privacy Notice: https://www.healthit.gov/topic/privacy-security-and-hipaa/model-privacy-notice-mpn </w:t>
      </w:r>
    </w:p>
    <w:p w14:paraId="45F23A8B" w14:textId="77777777" w:rsidR="00370EC7" w:rsidRPr="00A16176" w:rsidRDefault="00370EC7" w:rsidP="00370EC7">
      <w:pPr>
        <w:pStyle w:val="Default"/>
        <w:rPr>
          <w:rFonts w:ascii="Segoe UI" w:hAnsi="Segoe UI" w:cs="Segoe UI"/>
        </w:rPr>
      </w:pPr>
    </w:p>
    <w:p w14:paraId="78BCBD2F" w14:textId="77777777" w:rsidR="00370EC7" w:rsidRPr="00A16176" w:rsidRDefault="00370EC7" w:rsidP="00370EC7">
      <w:pPr>
        <w:rPr>
          <w:rFonts w:ascii="Segoe UI" w:hAnsi="Segoe UI" w:cs="Segoe UI"/>
          <w:sz w:val="24"/>
          <w:szCs w:val="24"/>
        </w:rPr>
      </w:pPr>
      <w:r w:rsidRPr="00A16176">
        <w:rPr>
          <w:rFonts w:ascii="Segoe UI" w:hAnsi="Segoe UI" w:cs="Segoe UI"/>
          <w:sz w:val="24"/>
          <w:szCs w:val="24"/>
        </w:rPr>
        <w:t>For more information visit https://www.cms.gov/Regulations-and-Guidance/Guidance/Interoperability/index</w:t>
      </w:r>
    </w:p>
    <w:p w14:paraId="7BB2BA58" w14:textId="77777777" w:rsidR="00370EC7" w:rsidRPr="00A16176" w:rsidRDefault="00370EC7" w:rsidP="00370EC7">
      <w:pPr>
        <w:spacing w:after="0" w:line="360" w:lineRule="auto"/>
        <w:rPr>
          <w:rFonts w:ascii="Segoe UI" w:hAnsi="Segoe UI" w:cs="Segoe UI"/>
          <w:sz w:val="24"/>
          <w:szCs w:val="24"/>
        </w:rPr>
      </w:pPr>
    </w:p>
    <w:p w14:paraId="12A3AEFE" w14:textId="77777777" w:rsidR="007E2BCD" w:rsidRPr="00A16176" w:rsidRDefault="007E2BCD" w:rsidP="00370EC7">
      <w:pPr>
        <w:pStyle w:val="Default"/>
        <w:rPr>
          <w:rFonts w:ascii="Segoe UI" w:hAnsi="Segoe UI" w:cs="Segoe UI"/>
        </w:rPr>
      </w:pPr>
    </w:p>
    <w:sectPr w:rsidR="007E2BCD" w:rsidRPr="00A16176" w:rsidSect="00935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3C80" w14:textId="77777777" w:rsidR="007D3CF2" w:rsidRDefault="007D3CF2" w:rsidP="00376EB4">
      <w:pPr>
        <w:spacing w:after="0" w:line="240" w:lineRule="auto"/>
      </w:pPr>
      <w:r>
        <w:separator/>
      </w:r>
    </w:p>
  </w:endnote>
  <w:endnote w:type="continuationSeparator" w:id="0">
    <w:p w14:paraId="293CB1A5" w14:textId="77777777" w:rsidR="007D3CF2" w:rsidRDefault="007D3CF2" w:rsidP="00376EB4">
      <w:pPr>
        <w:spacing w:after="0" w:line="240" w:lineRule="auto"/>
      </w:pPr>
      <w:r>
        <w:continuationSeparator/>
      </w:r>
    </w:p>
  </w:endnote>
  <w:endnote w:type="continuationNotice" w:id="1">
    <w:p w14:paraId="459BDC82" w14:textId="77777777" w:rsidR="007D3CF2" w:rsidRDefault="007D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F750" w14:textId="77777777" w:rsidR="007D3CF2" w:rsidRDefault="007D3CF2" w:rsidP="00376EB4">
      <w:pPr>
        <w:spacing w:after="0" w:line="240" w:lineRule="auto"/>
      </w:pPr>
      <w:r>
        <w:separator/>
      </w:r>
    </w:p>
  </w:footnote>
  <w:footnote w:type="continuationSeparator" w:id="0">
    <w:p w14:paraId="16349B19" w14:textId="77777777" w:rsidR="007D3CF2" w:rsidRDefault="007D3CF2" w:rsidP="00376EB4">
      <w:pPr>
        <w:spacing w:after="0" w:line="240" w:lineRule="auto"/>
      </w:pPr>
      <w:r>
        <w:continuationSeparator/>
      </w:r>
    </w:p>
  </w:footnote>
  <w:footnote w:type="continuationNotice" w:id="1">
    <w:p w14:paraId="4CB8B1A1" w14:textId="77777777" w:rsidR="007D3CF2" w:rsidRDefault="007D3C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38"/>
    <w:multiLevelType w:val="hybridMultilevel"/>
    <w:tmpl w:val="C8502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D59DD"/>
    <w:multiLevelType w:val="hybridMultilevel"/>
    <w:tmpl w:val="CC4C2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0E5A61"/>
    <w:multiLevelType w:val="hybridMultilevel"/>
    <w:tmpl w:val="FE2682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70FF"/>
    <w:multiLevelType w:val="hybridMultilevel"/>
    <w:tmpl w:val="81DE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11A55"/>
    <w:multiLevelType w:val="hybridMultilevel"/>
    <w:tmpl w:val="AADE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D1F21"/>
    <w:multiLevelType w:val="hybridMultilevel"/>
    <w:tmpl w:val="E93AFD3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6" w15:restartNumberingAfterBreak="0">
    <w:nsid w:val="2687555B"/>
    <w:multiLevelType w:val="hybridMultilevel"/>
    <w:tmpl w:val="8C6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F6CB8"/>
    <w:multiLevelType w:val="hybridMultilevel"/>
    <w:tmpl w:val="2E8E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6F0B"/>
    <w:multiLevelType w:val="hybridMultilevel"/>
    <w:tmpl w:val="1B32D5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26397E"/>
    <w:multiLevelType w:val="hybridMultilevel"/>
    <w:tmpl w:val="CB5C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D70BA"/>
    <w:multiLevelType w:val="hybridMultilevel"/>
    <w:tmpl w:val="AEB01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1F4166"/>
    <w:multiLevelType w:val="hybridMultilevel"/>
    <w:tmpl w:val="39F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57570"/>
    <w:multiLevelType w:val="hybridMultilevel"/>
    <w:tmpl w:val="34202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0542E5"/>
    <w:multiLevelType w:val="hybridMultilevel"/>
    <w:tmpl w:val="326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36926"/>
    <w:multiLevelType w:val="hybridMultilevel"/>
    <w:tmpl w:val="42507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797B94"/>
    <w:multiLevelType w:val="hybridMultilevel"/>
    <w:tmpl w:val="59E2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17F8B"/>
    <w:multiLevelType w:val="hybridMultilevel"/>
    <w:tmpl w:val="793EBFE4"/>
    <w:lvl w:ilvl="0" w:tplc="06D8D948">
      <w:start w:val="1"/>
      <w:numFmt w:val="bullet"/>
      <w:lvlText w:val=""/>
      <w:lvlJc w:val="left"/>
      <w:pPr>
        <w:ind w:left="720" w:hanging="360"/>
      </w:pPr>
      <w:rPr>
        <w:rFonts w:ascii="Symbol" w:hAnsi="Symbol" w:hint="default"/>
      </w:rPr>
    </w:lvl>
    <w:lvl w:ilvl="1" w:tplc="27E2684E">
      <w:start w:val="1"/>
      <w:numFmt w:val="bullet"/>
      <w:lvlText w:val="o"/>
      <w:lvlJc w:val="left"/>
      <w:pPr>
        <w:ind w:left="1440" w:hanging="360"/>
      </w:pPr>
      <w:rPr>
        <w:rFonts w:ascii="Courier New" w:hAnsi="Courier New" w:hint="default"/>
      </w:rPr>
    </w:lvl>
    <w:lvl w:ilvl="2" w:tplc="CFF0CB84">
      <w:start w:val="1"/>
      <w:numFmt w:val="bullet"/>
      <w:lvlText w:val=""/>
      <w:lvlJc w:val="left"/>
      <w:pPr>
        <w:ind w:left="2160" w:hanging="360"/>
      </w:pPr>
      <w:rPr>
        <w:rFonts w:ascii="Wingdings" w:hAnsi="Wingdings" w:hint="default"/>
      </w:rPr>
    </w:lvl>
    <w:lvl w:ilvl="3" w:tplc="43E654BA">
      <w:start w:val="1"/>
      <w:numFmt w:val="bullet"/>
      <w:lvlText w:val=""/>
      <w:lvlJc w:val="left"/>
      <w:pPr>
        <w:ind w:left="2880" w:hanging="360"/>
      </w:pPr>
      <w:rPr>
        <w:rFonts w:ascii="Symbol" w:hAnsi="Symbol" w:hint="default"/>
      </w:rPr>
    </w:lvl>
    <w:lvl w:ilvl="4" w:tplc="C0983142">
      <w:start w:val="1"/>
      <w:numFmt w:val="bullet"/>
      <w:lvlText w:val="o"/>
      <w:lvlJc w:val="left"/>
      <w:pPr>
        <w:ind w:left="3600" w:hanging="360"/>
      </w:pPr>
      <w:rPr>
        <w:rFonts w:ascii="Courier New" w:hAnsi="Courier New" w:hint="default"/>
      </w:rPr>
    </w:lvl>
    <w:lvl w:ilvl="5" w:tplc="F8080444">
      <w:start w:val="1"/>
      <w:numFmt w:val="bullet"/>
      <w:lvlText w:val=""/>
      <w:lvlJc w:val="left"/>
      <w:pPr>
        <w:ind w:left="4320" w:hanging="360"/>
      </w:pPr>
      <w:rPr>
        <w:rFonts w:ascii="Wingdings" w:hAnsi="Wingdings" w:hint="default"/>
      </w:rPr>
    </w:lvl>
    <w:lvl w:ilvl="6" w:tplc="E46A3576">
      <w:start w:val="1"/>
      <w:numFmt w:val="bullet"/>
      <w:lvlText w:val=""/>
      <w:lvlJc w:val="left"/>
      <w:pPr>
        <w:ind w:left="5040" w:hanging="360"/>
      </w:pPr>
      <w:rPr>
        <w:rFonts w:ascii="Symbol" w:hAnsi="Symbol" w:hint="default"/>
      </w:rPr>
    </w:lvl>
    <w:lvl w:ilvl="7" w:tplc="4C4ED3B2">
      <w:start w:val="1"/>
      <w:numFmt w:val="bullet"/>
      <w:lvlText w:val="o"/>
      <w:lvlJc w:val="left"/>
      <w:pPr>
        <w:ind w:left="5760" w:hanging="360"/>
      </w:pPr>
      <w:rPr>
        <w:rFonts w:ascii="Courier New" w:hAnsi="Courier New" w:hint="default"/>
      </w:rPr>
    </w:lvl>
    <w:lvl w:ilvl="8" w:tplc="DC4CD690">
      <w:start w:val="1"/>
      <w:numFmt w:val="bullet"/>
      <w:lvlText w:val=""/>
      <w:lvlJc w:val="left"/>
      <w:pPr>
        <w:ind w:left="6480" w:hanging="360"/>
      </w:pPr>
      <w:rPr>
        <w:rFonts w:ascii="Wingdings" w:hAnsi="Wingdings" w:hint="default"/>
      </w:rPr>
    </w:lvl>
  </w:abstractNum>
  <w:abstractNum w:abstractNumId="17" w15:restartNumberingAfterBreak="0">
    <w:nsid w:val="68EB5987"/>
    <w:multiLevelType w:val="hybridMultilevel"/>
    <w:tmpl w:val="C7A0C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107525"/>
    <w:multiLevelType w:val="multilevel"/>
    <w:tmpl w:val="EE38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D73DD"/>
    <w:multiLevelType w:val="hybridMultilevel"/>
    <w:tmpl w:val="5328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96307E"/>
    <w:multiLevelType w:val="hybridMultilevel"/>
    <w:tmpl w:val="1022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C61BF1"/>
    <w:multiLevelType w:val="hybridMultilevel"/>
    <w:tmpl w:val="218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D7485"/>
    <w:multiLevelType w:val="hybridMultilevel"/>
    <w:tmpl w:val="AB58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806BD"/>
    <w:multiLevelType w:val="hybridMultilevel"/>
    <w:tmpl w:val="6DC6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0"/>
  </w:num>
  <w:num w:numId="4">
    <w:abstractNumId w:val="19"/>
  </w:num>
  <w:num w:numId="5">
    <w:abstractNumId w:val="11"/>
  </w:num>
  <w:num w:numId="6">
    <w:abstractNumId w:val="5"/>
  </w:num>
  <w:num w:numId="7">
    <w:abstractNumId w:val="22"/>
  </w:num>
  <w:num w:numId="8">
    <w:abstractNumId w:val="13"/>
  </w:num>
  <w:num w:numId="9">
    <w:abstractNumId w:val="9"/>
  </w:num>
  <w:num w:numId="10">
    <w:abstractNumId w:val="4"/>
  </w:num>
  <w:num w:numId="11">
    <w:abstractNumId w:val="6"/>
  </w:num>
  <w:num w:numId="12">
    <w:abstractNumId w:val="2"/>
  </w:num>
  <w:num w:numId="13">
    <w:abstractNumId w:val="21"/>
  </w:num>
  <w:num w:numId="14">
    <w:abstractNumId w:val="7"/>
  </w:num>
  <w:num w:numId="15">
    <w:abstractNumId w:val="3"/>
  </w:num>
  <w:num w:numId="16">
    <w:abstractNumId w:val="15"/>
  </w:num>
  <w:num w:numId="17">
    <w:abstractNumId w:val="0"/>
  </w:num>
  <w:num w:numId="18">
    <w:abstractNumId w:val="10"/>
  </w:num>
  <w:num w:numId="19">
    <w:abstractNumId w:val="12"/>
  </w:num>
  <w:num w:numId="20">
    <w:abstractNumId w:val="8"/>
  </w:num>
  <w:num w:numId="21">
    <w:abstractNumId w:val="1"/>
  </w:num>
  <w:num w:numId="22">
    <w:abstractNumId w:val="17"/>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BD"/>
    <w:rsid w:val="00010C20"/>
    <w:rsid w:val="000475AC"/>
    <w:rsid w:val="00056CD2"/>
    <w:rsid w:val="000E551F"/>
    <w:rsid w:val="001402DE"/>
    <w:rsid w:val="00143BDF"/>
    <w:rsid w:val="00167D1C"/>
    <w:rsid w:val="00167D7C"/>
    <w:rsid w:val="00170A72"/>
    <w:rsid w:val="001A40EA"/>
    <w:rsid w:val="001B092C"/>
    <w:rsid w:val="001B769E"/>
    <w:rsid w:val="001C178E"/>
    <w:rsid w:val="001D3AF6"/>
    <w:rsid w:val="001F3B33"/>
    <w:rsid w:val="002131D7"/>
    <w:rsid w:val="0022164A"/>
    <w:rsid w:val="002325BF"/>
    <w:rsid w:val="002746A5"/>
    <w:rsid w:val="002B6B20"/>
    <w:rsid w:val="002D3322"/>
    <w:rsid w:val="003060E1"/>
    <w:rsid w:val="00335F8C"/>
    <w:rsid w:val="0034459C"/>
    <w:rsid w:val="00364AC8"/>
    <w:rsid w:val="00370EC7"/>
    <w:rsid w:val="00376EB4"/>
    <w:rsid w:val="003A098B"/>
    <w:rsid w:val="003B04E9"/>
    <w:rsid w:val="003D7B14"/>
    <w:rsid w:val="003F0771"/>
    <w:rsid w:val="003F5EE8"/>
    <w:rsid w:val="004372DB"/>
    <w:rsid w:val="00470BFE"/>
    <w:rsid w:val="004A4208"/>
    <w:rsid w:val="004A4234"/>
    <w:rsid w:val="005007DC"/>
    <w:rsid w:val="0050AC75"/>
    <w:rsid w:val="00523B45"/>
    <w:rsid w:val="00527A8F"/>
    <w:rsid w:val="00546731"/>
    <w:rsid w:val="005515EE"/>
    <w:rsid w:val="005B2425"/>
    <w:rsid w:val="005C7707"/>
    <w:rsid w:val="00632A78"/>
    <w:rsid w:val="00656E6E"/>
    <w:rsid w:val="006946ED"/>
    <w:rsid w:val="006B1EBC"/>
    <w:rsid w:val="00735D83"/>
    <w:rsid w:val="00742863"/>
    <w:rsid w:val="007702CF"/>
    <w:rsid w:val="0077119A"/>
    <w:rsid w:val="00786D53"/>
    <w:rsid w:val="007960B2"/>
    <w:rsid w:val="007D3CF2"/>
    <w:rsid w:val="007E2BCD"/>
    <w:rsid w:val="00800B75"/>
    <w:rsid w:val="008200F9"/>
    <w:rsid w:val="008473BD"/>
    <w:rsid w:val="008B2A6A"/>
    <w:rsid w:val="008C2240"/>
    <w:rsid w:val="008C2325"/>
    <w:rsid w:val="00935635"/>
    <w:rsid w:val="009366E5"/>
    <w:rsid w:val="00947821"/>
    <w:rsid w:val="009B385B"/>
    <w:rsid w:val="009B3EAF"/>
    <w:rsid w:val="009B4983"/>
    <w:rsid w:val="009C7D3A"/>
    <w:rsid w:val="00A14044"/>
    <w:rsid w:val="00A16176"/>
    <w:rsid w:val="00A44C3B"/>
    <w:rsid w:val="00A736F3"/>
    <w:rsid w:val="00A91A18"/>
    <w:rsid w:val="00B03918"/>
    <w:rsid w:val="00B70CB8"/>
    <w:rsid w:val="00BA0BE9"/>
    <w:rsid w:val="00BB69D2"/>
    <w:rsid w:val="00BC5AE2"/>
    <w:rsid w:val="00BD1E95"/>
    <w:rsid w:val="00C059AA"/>
    <w:rsid w:val="00C05BE3"/>
    <w:rsid w:val="00C336F3"/>
    <w:rsid w:val="00CA6839"/>
    <w:rsid w:val="00CE1569"/>
    <w:rsid w:val="00D02015"/>
    <w:rsid w:val="00D17063"/>
    <w:rsid w:val="00D17349"/>
    <w:rsid w:val="00D475E1"/>
    <w:rsid w:val="00D55BDF"/>
    <w:rsid w:val="00D73059"/>
    <w:rsid w:val="00D97E79"/>
    <w:rsid w:val="00DC072E"/>
    <w:rsid w:val="00DE3210"/>
    <w:rsid w:val="00DF3228"/>
    <w:rsid w:val="00DF4A87"/>
    <w:rsid w:val="00E33996"/>
    <w:rsid w:val="00E4067B"/>
    <w:rsid w:val="00E66122"/>
    <w:rsid w:val="00E837EE"/>
    <w:rsid w:val="00F04AA7"/>
    <w:rsid w:val="00F12647"/>
    <w:rsid w:val="00F2677F"/>
    <w:rsid w:val="00F4605B"/>
    <w:rsid w:val="00F6293F"/>
    <w:rsid w:val="00F7380A"/>
    <w:rsid w:val="00F87936"/>
    <w:rsid w:val="00FC6FF5"/>
    <w:rsid w:val="00FF0D39"/>
    <w:rsid w:val="032767B7"/>
    <w:rsid w:val="04702D80"/>
    <w:rsid w:val="079615F8"/>
    <w:rsid w:val="08679724"/>
    <w:rsid w:val="0E7D4566"/>
    <w:rsid w:val="0E966DC3"/>
    <w:rsid w:val="217A0325"/>
    <w:rsid w:val="22EF69DC"/>
    <w:rsid w:val="290C579A"/>
    <w:rsid w:val="2B914E58"/>
    <w:rsid w:val="2BAE5F24"/>
    <w:rsid w:val="2C7D23C5"/>
    <w:rsid w:val="2EFC0D2B"/>
    <w:rsid w:val="3064BF7B"/>
    <w:rsid w:val="32008FDC"/>
    <w:rsid w:val="33C8B3A2"/>
    <w:rsid w:val="44970461"/>
    <w:rsid w:val="47C4BF5F"/>
    <w:rsid w:val="492FF2C9"/>
    <w:rsid w:val="56E7A159"/>
    <w:rsid w:val="5A39D986"/>
    <w:rsid w:val="5C5B3CF1"/>
    <w:rsid w:val="5F94E5F3"/>
    <w:rsid w:val="60AA8E2C"/>
    <w:rsid w:val="6244EB6B"/>
    <w:rsid w:val="63C7936F"/>
    <w:rsid w:val="6498A974"/>
    <w:rsid w:val="657808F2"/>
    <w:rsid w:val="65F60882"/>
    <w:rsid w:val="67153C48"/>
    <w:rsid w:val="69919CB1"/>
    <w:rsid w:val="78A9D349"/>
    <w:rsid w:val="7D08CA58"/>
    <w:rsid w:val="7D7C2166"/>
    <w:rsid w:val="7F3FC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52E2C7"/>
  <w15:docId w15:val="{3C8C947F-21FD-4F35-A53B-CC18785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35"/>
  </w:style>
  <w:style w:type="paragraph" w:styleId="Heading1">
    <w:name w:val="heading 1"/>
    <w:basedOn w:val="Normal"/>
    <w:next w:val="Normal"/>
    <w:link w:val="Heading1Char"/>
    <w:uiPriority w:val="9"/>
    <w:qFormat/>
    <w:rsid w:val="007E2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BC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E2B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B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1A18"/>
    <w:rPr>
      <w:color w:val="0000FF" w:themeColor="hyperlink"/>
      <w:u w:val="single"/>
    </w:rPr>
  </w:style>
  <w:style w:type="character" w:customStyle="1" w:styleId="Heading3Char">
    <w:name w:val="Heading 3 Char"/>
    <w:basedOn w:val="DefaultParagraphFont"/>
    <w:link w:val="Heading3"/>
    <w:uiPriority w:val="9"/>
    <w:rsid w:val="00A91A1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B4983"/>
    <w:pPr>
      <w:outlineLvl w:val="9"/>
    </w:pPr>
  </w:style>
  <w:style w:type="paragraph" w:styleId="TOC1">
    <w:name w:val="toc 1"/>
    <w:basedOn w:val="Normal"/>
    <w:next w:val="Normal"/>
    <w:autoRedefine/>
    <w:uiPriority w:val="39"/>
    <w:unhideWhenUsed/>
    <w:rsid w:val="009B4983"/>
    <w:pPr>
      <w:spacing w:after="100"/>
    </w:pPr>
  </w:style>
  <w:style w:type="paragraph" w:styleId="TOC2">
    <w:name w:val="toc 2"/>
    <w:basedOn w:val="Normal"/>
    <w:next w:val="Normal"/>
    <w:autoRedefine/>
    <w:uiPriority w:val="39"/>
    <w:unhideWhenUsed/>
    <w:rsid w:val="009B4983"/>
    <w:pPr>
      <w:spacing w:after="100"/>
      <w:ind w:left="220"/>
    </w:pPr>
  </w:style>
  <w:style w:type="paragraph" w:styleId="TOC3">
    <w:name w:val="toc 3"/>
    <w:basedOn w:val="Normal"/>
    <w:next w:val="Normal"/>
    <w:autoRedefine/>
    <w:uiPriority w:val="39"/>
    <w:unhideWhenUsed/>
    <w:rsid w:val="009B4983"/>
    <w:pPr>
      <w:spacing w:after="100"/>
      <w:ind w:left="440"/>
    </w:pPr>
  </w:style>
  <w:style w:type="paragraph" w:styleId="BalloonText">
    <w:name w:val="Balloon Text"/>
    <w:basedOn w:val="Normal"/>
    <w:link w:val="BalloonTextChar"/>
    <w:uiPriority w:val="99"/>
    <w:semiHidden/>
    <w:unhideWhenUsed/>
    <w:rsid w:val="009B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83"/>
    <w:rPr>
      <w:rFonts w:ascii="Tahoma" w:hAnsi="Tahoma" w:cs="Tahoma"/>
      <w:sz w:val="16"/>
      <w:szCs w:val="16"/>
    </w:rPr>
  </w:style>
  <w:style w:type="paragraph" w:customStyle="1" w:styleId="lead">
    <w:name w:val="lead"/>
    <w:basedOn w:val="Normal"/>
    <w:rsid w:val="00770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702CF"/>
  </w:style>
  <w:style w:type="character" w:styleId="FollowedHyperlink">
    <w:name w:val="FollowedHyperlink"/>
    <w:basedOn w:val="DefaultParagraphFont"/>
    <w:uiPriority w:val="99"/>
    <w:semiHidden/>
    <w:unhideWhenUsed/>
    <w:rsid w:val="00A44C3B"/>
    <w:rPr>
      <w:color w:val="800080" w:themeColor="followedHyperlink"/>
      <w:u w:val="single"/>
    </w:rPr>
  </w:style>
  <w:style w:type="paragraph" w:styleId="ListParagraph">
    <w:name w:val="List Paragraph"/>
    <w:basedOn w:val="Normal"/>
    <w:uiPriority w:val="34"/>
    <w:qFormat/>
    <w:rsid w:val="00656E6E"/>
    <w:pPr>
      <w:ind w:left="720"/>
      <w:contextualSpacing/>
    </w:pPr>
  </w:style>
  <w:style w:type="table" w:styleId="TableGrid">
    <w:name w:val="Table Grid"/>
    <w:basedOn w:val="TableNormal"/>
    <w:uiPriority w:val="39"/>
    <w:rsid w:val="009478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2"/>
    <w:unhideWhenUsed/>
    <w:qFormat/>
    <w:rsid w:val="00056CD2"/>
    <w:pPr>
      <w:spacing w:before="480" w:after="40" w:line="240" w:lineRule="auto"/>
      <w:contextualSpacing/>
      <w:jc w:val="center"/>
    </w:pPr>
    <w:rPr>
      <w:rFonts w:asciiTheme="majorHAnsi" w:eastAsiaTheme="majorEastAsia" w:hAnsiTheme="majorHAnsi" w:cstheme="majorBidi"/>
      <w:color w:val="365F91" w:themeColor="accent1" w:themeShade="BF"/>
      <w:kern w:val="28"/>
      <w:sz w:val="60"/>
    </w:rPr>
  </w:style>
  <w:style w:type="character" w:customStyle="1" w:styleId="TitleChar">
    <w:name w:val="Title Char"/>
    <w:basedOn w:val="DefaultParagraphFont"/>
    <w:link w:val="Title"/>
    <w:uiPriority w:val="2"/>
    <w:rsid w:val="00056CD2"/>
    <w:rPr>
      <w:rFonts w:asciiTheme="majorHAnsi" w:eastAsiaTheme="majorEastAsia" w:hAnsiTheme="majorHAnsi" w:cstheme="majorBidi"/>
      <w:color w:val="365F91" w:themeColor="accent1" w:themeShade="BF"/>
      <w:kern w:val="28"/>
      <w:sz w:val="60"/>
    </w:rPr>
  </w:style>
  <w:style w:type="paragraph" w:styleId="Header">
    <w:name w:val="header"/>
    <w:basedOn w:val="Normal"/>
    <w:link w:val="HeaderChar"/>
    <w:uiPriority w:val="99"/>
    <w:unhideWhenUsed/>
    <w:rsid w:val="0037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B4"/>
  </w:style>
  <w:style w:type="paragraph" w:styleId="Footer">
    <w:name w:val="footer"/>
    <w:basedOn w:val="Normal"/>
    <w:link w:val="FooterChar"/>
    <w:uiPriority w:val="99"/>
    <w:unhideWhenUsed/>
    <w:rsid w:val="0037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B4"/>
  </w:style>
  <w:style w:type="character" w:styleId="UnresolvedMention">
    <w:name w:val="Unresolved Mention"/>
    <w:basedOn w:val="DefaultParagraphFont"/>
    <w:uiPriority w:val="99"/>
    <w:semiHidden/>
    <w:unhideWhenUsed/>
    <w:rsid w:val="00F62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nhpri-admin.okta.com/admin/apps/activ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nhpri.oktapreview.com/oauth2/default/v1/token" TargetMode="External"/><Relationship Id="rId25" Type="http://schemas.openxmlformats.org/officeDocument/2006/relationships/hyperlink" Target="https://nhpri-admin.okta.com/admin/app/oidc_client/instance/0oaa0zmt452jNO75m4h6/" TargetMode="External"/><Relationship Id="rId2" Type="http://schemas.openxmlformats.org/officeDocument/2006/relationships/customXml" Target="../customXml/item2.xml"/><Relationship Id="rId16" Type="http://schemas.openxmlformats.org/officeDocument/2006/relationships/hyperlink" Target="https://nhpri-web.pravici.com/authorization-code/callback?code=%7bCode%7d&amp;state=123" TargetMode="External"/><Relationship Id="rId20" Type="http://schemas.openxmlformats.org/officeDocument/2006/relationships/image" Target="media/image4.png"/><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hpri-admin.okta.com/admin/group/00g88gykwqCd775nu4h6" TargetMode="External"/><Relationship Id="rId5" Type="http://schemas.openxmlformats.org/officeDocument/2006/relationships/numbering" Target="numbering.xml"/><Relationship Id="rId15" Type="http://schemas.openxmlformats.org/officeDocument/2006/relationships/hyperlink" Target="https://nhpri.oktapreview.com/oauth2/default/v1/authorize" TargetMode="External"/><Relationship Id="rId23" Type="http://schemas.openxmlformats.org/officeDocument/2006/relationships/hyperlink" Target="https://nhpri-admin.okta.com/admin/app/oidc_client/instance/0oaa0zmt452jNO75m4h6/"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nhpri-admin.okta.com/admin/grou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okta.com/docs/guides/implement-auth-code/overview/"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B192454528743857DE22D2E829242" ma:contentTypeVersion="12" ma:contentTypeDescription="Create a new document." ma:contentTypeScope="" ma:versionID="8ab546e50b76630277a2dee7523077a1">
  <xsd:schema xmlns:xsd="http://www.w3.org/2001/XMLSchema" xmlns:xs="http://www.w3.org/2001/XMLSchema" xmlns:p="http://schemas.microsoft.com/office/2006/metadata/properties" xmlns:ns2="1a505cb8-38ec-42d9-8dbd-3545f01ca71a" xmlns:ns3="7b286847-2fb9-41c9-aa03-ad3facc2590f" targetNamespace="http://schemas.microsoft.com/office/2006/metadata/properties" ma:root="true" ma:fieldsID="e912c4b0974a189b9e3a9f477c9dac9e" ns2:_="" ns3:_="">
    <xsd:import namespace="1a505cb8-38ec-42d9-8dbd-3545f01ca71a"/>
    <xsd:import namespace="7b286847-2fb9-41c9-aa03-ad3facc25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05cb8-38ec-42d9-8dbd-3545f01ca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86847-2fb9-41c9-aa03-ad3facc259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83453-1445-4A56-A7DC-EA9F4CD3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05cb8-38ec-42d9-8dbd-3545f01ca71a"/>
    <ds:schemaRef ds:uri="7b286847-2fb9-41c9-aa03-ad3facc25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5D42C-DAB4-4003-8410-3E38C290DD6E}">
  <ds:schemaRefs>
    <ds:schemaRef ds:uri="http://schemas.microsoft.com/sharepoint/v3/contenttype/forms"/>
  </ds:schemaRefs>
</ds:datastoreItem>
</file>

<file path=customXml/itemProps3.xml><?xml version="1.0" encoding="utf-8"?>
<ds:datastoreItem xmlns:ds="http://schemas.openxmlformats.org/officeDocument/2006/customXml" ds:itemID="{6CC909D4-EF10-4152-9AD1-5EF61D6166EC}">
  <ds:schemaRefs>
    <ds:schemaRef ds:uri="http://schemas.openxmlformats.org/officeDocument/2006/bibliography"/>
  </ds:schemaRefs>
</ds:datastoreItem>
</file>

<file path=customXml/itemProps4.xml><?xml version="1.0" encoding="utf-8"?>
<ds:datastoreItem xmlns:ds="http://schemas.openxmlformats.org/officeDocument/2006/customXml" ds:itemID="{178CFB81-3F67-477B-B085-EE72BE320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Parkland Health &amp; Hospital Systems</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tbutt777@gmail.com</dc:creator>
  <cp:keywords/>
  <cp:lastModifiedBy>Chetan Srinivasa</cp:lastModifiedBy>
  <cp:revision>48</cp:revision>
  <dcterms:created xsi:type="dcterms:W3CDTF">2021-07-19T14:04:00Z</dcterms:created>
  <dcterms:modified xsi:type="dcterms:W3CDTF">2021-07-29T18:42:00Z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0x010100810B192454528743857DE22D2E829242</vt:lpwstr>
  </property>
</Properties>
</file>